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4" w:rsidRDefault="00FE5C84" w:rsidP="00FE5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направлении и тематике инновационной деятельности МБОУ СОШ № 75/42</w:t>
      </w:r>
    </w:p>
    <w:p w:rsidR="00FE5C84" w:rsidRDefault="00FE5C84" w:rsidP="00FE5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2017 – 2018 учебном году</w:t>
      </w:r>
    </w:p>
    <w:p w:rsidR="00FE5C84" w:rsidRDefault="00FE5C84" w:rsidP="00FE5C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02"/>
        <w:gridCol w:w="2551"/>
        <w:gridCol w:w="2126"/>
        <w:gridCol w:w="2410"/>
        <w:gridCol w:w="2835"/>
      </w:tblGrid>
      <w:tr w:rsidR="00FE5C84" w:rsidTr="00FE5C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Default="00FE5C84" w:rsidP="00B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Default="00FE5C84" w:rsidP="00B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основание работы ОУ  в  статусе инновационной (экспериментальной, базовой,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Default="00FE5C84" w:rsidP="00B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(федеральный, региональный, муниципальный)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Default="00FE5C84" w:rsidP="00B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организация</w:t>
            </w: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Default="00FE5C84" w:rsidP="00BF4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FE5C84" w:rsidRDefault="00FE5C84" w:rsidP="00B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направление в ОУ (ФИО, должность, уровень квалификации)</w:t>
            </w:r>
          </w:p>
        </w:tc>
      </w:tr>
      <w:tr w:rsidR="00FE5C84" w:rsidTr="00FE5C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Pr="00FA49FC" w:rsidRDefault="00FE5C84" w:rsidP="00BF430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>Создание учебно-исследовательской среды школы как условие активизации познавательной деятельности учащих</w:t>
            </w:r>
            <w:bookmarkStart w:id="0" w:name="_GoBack"/>
            <w:bookmarkEnd w:id="0"/>
            <w:r w:rsidRPr="00FC4D83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Pr="00FA49FC" w:rsidRDefault="00FE5C84" w:rsidP="00BF4305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532">
              <w:rPr>
                <w:rFonts w:ascii="Times New Roman" w:hAnsi="Times New Roman"/>
                <w:sz w:val="24"/>
                <w:szCs w:val="24"/>
              </w:rPr>
              <w:t>Создание педагогических условий для формирования учебно-исследовательских умений обучающихся и развития их познавательного интереса к обучению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84" w:rsidRPr="00E87532" w:rsidRDefault="00FE5C84" w:rsidP="00BF4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532">
              <w:rPr>
                <w:rFonts w:ascii="Times New Roman" w:hAnsi="Times New Roman"/>
                <w:sz w:val="24"/>
                <w:szCs w:val="24"/>
              </w:rPr>
              <w:t xml:space="preserve">Соглашение о реализации инновационного проекта </w:t>
            </w:r>
          </w:p>
          <w:p w:rsidR="00FE5C84" w:rsidRPr="00FA49FC" w:rsidRDefault="00FE5C84" w:rsidP="00BF430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Pr="00FA49FC" w:rsidRDefault="00FE5C84" w:rsidP="00BF4305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Pr="00FC4D83" w:rsidRDefault="00FE5C84" w:rsidP="00BF4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информационно-методический центр</w:t>
            </w:r>
          </w:p>
          <w:p w:rsidR="00FE5C84" w:rsidRPr="00FC4D83" w:rsidRDefault="00FE5C84" w:rsidP="00BF4305">
            <w:pPr>
              <w:spacing w:after="0"/>
              <w:jc w:val="both"/>
              <w:rPr>
                <w:sz w:val="28"/>
                <w:szCs w:val="28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  <w:p w:rsidR="00FE5C84" w:rsidRPr="00FC4D83" w:rsidRDefault="00FE5C84" w:rsidP="00BF430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 xml:space="preserve">Лебедев С.В., кандидат педагогических наук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84" w:rsidRPr="00FC4D83" w:rsidRDefault="00FE5C84" w:rsidP="00BF43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83">
              <w:rPr>
                <w:rFonts w:ascii="Times New Roman" w:hAnsi="Times New Roman"/>
                <w:sz w:val="24"/>
                <w:szCs w:val="24"/>
              </w:rPr>
              <w:t>Замураева Т.И., заместитель директора по УР, соответствие занимаемой должности</w:t>
            </w:r>
          </w:p>
        </w:tc>
      </w:tr>
    </w:tbl>
    <w:p w:rsidR="005F0EEC" w:rsidRDefault="005F0EEC"/>
    <w:sectPr w:rsidR="005F0EEC" w:rsidSect="00FE5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AC"/>
    <w:rsid w:val="003049AC"/>
    <w:rsid w:val="005F0EEC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2018-03-16T09:25:00Z</dcterms:created>
  <dcterms:modified xsi:type="dcterms:W3CDTF">2018-03-16T09:26:00Z</dcterms:modified>
</cp:coreProperties>
</file>