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339933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339933"/>
          <w:sz w:val="52"/>
          <w:szCs w:val="52"/>
          <w:u w:val="none"/>
          <w:shd w:fill="auto" w:val="clear"/>
          <w:vertAlign w:val="baseline"/>
          <w:rtl w:val="0"/>
        </w:rPr>
        <w:t xml:space="preserve">Несколько важных правил, которые следует соблюдать родителям в воспитании детей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50.4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Родительский авторитет определяют многие факторы: отношение в семье, мнение родителей о других людях, отношение родителей к друзьям детей, поступки родителей в разных житейских ситуациях. Если вы ждèте от ребèнка уважения, то проявите искреннее внимание к тому, что его волнует, к его проблемам, тревогам, увлечениям. Учитесь понимать детский сленг. Если вам что-то не нравится в увлечениях вашего ребèнка, не спешите их критиковать – возможно, вы их просто не понимаете, пусть ребèнок вам объяснит.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8.40000000000003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cc009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cc0099"/>
          <w:sz w:val="32"/>
          <w:szCs w:val="32"/>
          <w:u w:val="none"/>
          <w:shd w:fill="auto" w:val="clear"/>
          <w:vertAlign w:val="baseline"/>
          <w:rtl w:val="0"/>
        </w:rPr>
        <w:t xml:space="preserve">Не следует в присутствии ребèнка критиковать его учителей, друзей, одноклассников, даже если они вам совершенно не нравятся. Будьте честны с детьми, не давайте обещаний, которые не можете выполнить. Не опекайте ребèнка слишком сильно – дайте ему возможность быть самостоятельным. Ребèнку нельзя угрожать, его нельзя унижать. Не налагайте на детей слишком строгие ограничения: запретный плод сладок!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8.40000000000003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требуйте от детей идеальности, дайте им право на ошибку. Не спешите наказывать за проступок, помогите осознать, в чèм он неправ. Не стесняйтесь попросить прощения у ребèнка, если вы неправы – это не унизит ваш авторитет, а наоборот, поднимет его.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8.40000000000003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Привлекайте детей к обсуждению семейных вопросов: покупки крупных вещей, планов на выходные, меню праздничного стола. Тогда дети будут знать, что с их мнением считаются.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8.40000000000003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33cc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33cc"/>
          <w:sz w:val="32"/>
          <w:szCs w:val="32"/>
          <w:u w:val="none"/>
          <w:shd w:fill="auto" w:val="clear"/>
          <w:vertAlign w:val="baseline"/>
          <w:rtl w:val="0"/>
        </w:rPr>
        <w:t xml:space="preserve">Формируйте у ребèнка уважение к труду как к таковому, а не к размеру заработной платы. Тогда ребèнок будет знать, что уважение измеряется не в рублях, его определяют другие – нравственные ценности.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8.40000000000003"/>
        <w:contextualSpacing w:val="0"/>
        <w:jc w:val="left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Завоевание авторитета у собственных детей это сложная задача, решать которую приходится ежедневно. Но если удаèтся решить, то в выигрыше оказываются и родители, и дет</w:t>
      </w:r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98.40000000000003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cc00cc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cc00cc"/>
          <w:sz w:val="52"/>
          <w:szCs w:val="52"/>
          <w:u w:val="none"/>
          <w:shd w:fill="auto" w:val="clear"/>
          <w:vertAlign w:val="baseline"/>
          <w:rtl w:val="0"/>
        </w:rPr>
        <w:t xml:space="preserve">Общение детей и родителей в лицах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1. С каким лицом вы чаще общаетесь со своим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ребёнком? 2. С каким лицом чаще всего общается с вами ваш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ff3399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ff3399"/>
          <w:sz w:val="40"/>
          <w:szCs w:val="40"/>
          <w:u w:val="none"/>
          <w:shd w:fill="auto" w:val="clear"/>
          <w:vertAlign w:val="baseline"/>
          <w:rtl w:val="0"/>
        </w:rPr>
        <w:t xml:space="preserve">ребёнок? 3. Каким, по вашему мнению, должно быть лицо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ff3399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ff3399"/>
          <w:sz w:val="40"/>
          <w:szCs w:val="40"/>
          <w:u w:val="none"/>
          <w:shd w:fill="auto" w:val="clear"/>
          <w:vertAlign w:val="baseline"/>
          <w:rtl w:val="0"/>
        </w:rPr>
        <w:t xml:space="preserve">вашего ребёнка во время общения с вами?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