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372F" w14:textId="77777777"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18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18C6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79EF3730" w14:textId="77777777" w:rsidR="00FE1E90" w:rsidRDefault="00FE1E90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__________</w:t>
      </w:r>
    </w:p>
    <w:p w14:paraId="79EF3731" w14:textId="77777777"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F3732" w14:textId="77777777" w:rsidR="00A40647" w:rsidRDefault="00A40647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F3733" w14:textId="77777777"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14:paraId="79EF3734" w14:textId="77777777"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EF3735" w14:textId="77777777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  с 1 по 21 августа 2017 года.</w:t>
      </w:r>
    </w:p>
    <w:p w14:paraId="79EF3736" w14:textId="25B46C16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B2167">
        <w:rPr>
          <w:rFonts w:ascii="Times New Roman" w:hAnsi="Times New Roman" w:cs="Times New Roman"/>
          <w:sz w:val="28"/>
          <w:szCs w:val="28"/>
        </w:rPr>
        <w:t>В августовской естественнонаучной смене примут участие 70</w:t>
      </w:r>
      <w:r w:rsidR="004C1F55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учрежденияхСвердловской областив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14:paraId="79EF3737" w14:textId="77777777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14:paraId="79EF3738" w14:textId="77777777"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14:paraId="79EF3739" w14:textId="77777777"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14:paraId="79EF373A" w14:textId="77777777"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14:paraId="79EF373B" w14:textId="77777777"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проектирование устройств IoT</w:t>
      </w:r>
    </w:p>
    <w:p w14:paraId="79EF373C" w14:textId="77777777"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схемотехника и робототехника</w:t>
      </w:r>
    </w:p>
    <w:p w14:paraId="79EF373D" w14:textId="77777777"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>роектный практикум – создание устройств IoT; роботология.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r>
        <w:rPr>
          <w:rFonts w:ascii="Times New Roman" w:hAnsi="Times New Roman" w:cs="Times New Roman"/>
          <w:sz w:val="28"/>
          <w:szCs w:val="28"/>
        </w:rPr>
        <w:t>контрольныемероприятия, обучение проектной деятельности,</w:t>
      </w:r>
      <w:r w:rsidRPr="00EB1628">
        <w:rPr>
          <w:rFonts w:ascii="Times New Roman" w:hAnsi="Times New Roman" w:cs="Times New Roman"/>
          <w:sz w:val="28"/>
          <w:szCs w:val="28"/>
        </w:rPr>
        <w:t xml:space="preserve">образовательные,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14:paraId="79EF373E" w14:textId="77777777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УрО РАН.</w:t>
      </w:r>
    </w:p>
    <w:p w14:paraId="79EF373F" w14:textId="77777777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«Научно-производственная корпорация «УралВагонЗавод»,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F3740" w14:textId="77777777"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EF3741" w14:textId="77777777"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14:paraId="79EF3742" w14:textId="77777777"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развитии их способностей и повышение общекультурного и образовательного уровня участников смены.</w:t>
      </w:r>
    </w:p>
    <w:p w14:paraId="79EF3743" w14:textId="77777777"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14:paraId="79EF3744" w14:textId="77777777"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2.3.Задачи смены:</w:t>
      </w:r>
    </w:p>
    <w:p w14:paraId="79EF3745" w14:textId="77777777"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микроэлектроники, схемотехники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14:paraId="79EF3746" w14:textId="77777777"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14:paraId="79EF3747" w14:textId="77777777"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14:paraId="79EF3748" w14:textId="77777777"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техники ведения  экспериментальной работы;</w:t>
      </w:r>
    </w:p>
    <w:p w14:paraId="79EF3749" w14:textId="77777777"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14:paraId="79EF374A" w14:textId="77777777"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EF374B" w14:textId="77777777"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14:paraId="79EF374C" w14:textId="77777777"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 xml:space="preserve">огут принять участие граждане Российской Федерации </w:t>
      </w:r>
      <w:r w:rsidRPr="000B2167">
        <w:rPr>
          <w:rFonts w:ascii="Times New Roman" w:hAnsi="Times New Roman" w:cs="Times New Roman"/>
          <w:sz w:val="28"/>
          <w:szCs w:val="28"/>
        </w:rPr>
        <w:t>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и  олимпиад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14:paraId="79EF374D" w14:textId="77777777"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>Отбор участников смены осуществляется и утверждаетсяЭкспертным советом Фонда.</w:t>
      </w:r>
    </w:p>
    <w:p w14:paraId="79EF374E" w14:textId="77777777"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14:paraId="79EF374F" w14:textId="77777777"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14:paraId="79EF3750" w14:textId="77777777"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14:paraId="79EF3751" w14:textId="77777777"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средств Свердловской области.</w:t>
      </w:r>
    </w:p>
    <w:p w14:paraId="79EF3752" w14:textId="77777777"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3755" w14:textId="77777777" w:rsidR="00470A94" w:rsidRDefault="00470A94" w:rsidP="007D29F0">
      <w:pPr>
        <w:spacing w:after="0" w:line="240" w:lineRule="auto"/>
      </w:pPr>
      <w:r>
        <w:separator/>
      </w:r>
    </w:p>
  </w:endnote>
  <w:endnote w:type="continuationSeparator" w:id="0">
    <w:p w14:paraId="79EF3756" w14:textId="77777777" w:rsidR="00470A94" w:rsidRDefault="00470A94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3753" w14:textId="77777777" w:rsidR="00470A94" w:rsidRDefault="00470A94" w:rsidP="007D29F0">
      <w:pPr>
        <w:spacing w:after="0" w:line="240" w:lineRule="auto"/>
      </w:pPr>
      <w:r>
        <w:separator/>
      </w:r>
    </w:p>
  </w:footnote>
  <w:footnote w:type="continuationSeparator" w:id="0">
    <w:p w14:paraId="79EF3754" w14:textId="77777777" w:rsidR="00470A94" w:rsidRDefault="00470A94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EF3757" w14:textId="77777777"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2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EF3758" w14:textId="77777777" w:rsidR="007D29F0" w:rsidRDefault="007D2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0"/>
    <w:rsid w:val="00022E60"/>
    <w:rsid w:val="001352D4"/>
    <w:rsid w:val="0017343C"/>
    <w:rsid w:val="00286DA5"/>
    <w:rsid w:val="00342E9C"/>
    <w:rsid w:val="003870A4"/>
    <w:rsid w:val="004239C6"/>
    <w:rsid w:val="00423AB2"/>
    <w:rsid w:val="00470A94"/>
    <w:rsid w:val="004A7658"/>
    <w:rsid w:val="004C1F55"/>
    <w:rsid w:val="005A4F8A"/>
    <w:rsid w:val="006F37EE"/>
    <w:rsid w:val="007D29F0"/>
    <w:rsid w:val="0087750E"/>
    <w:rsid w:val="00925DD8"/>
    <w:rsid w:val="009B76C1"/>
    <w:rsid w:val="00A117FB"/>
    <w:rsid w:val="00A40647"/>
    <w:rsid w:val="00A97510"/>
    <w:rsid w:val="00AD0B71"/>
    <w:rsid w:val="00C22FEB"/>
    <w:rsid w:val="00D749DC"/>
    <w:rsid w:val="00DA4179"/>
    <w:rsid w:val="00F152B9"/>
    <w:rsid w:val="00F528F4"/>
    <w:rsid w:val="00F626DF"/>
    <w:rsid w:val="00FE1E90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3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5EE3D-3638-453A-9DDE-0B7432539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92B95-13E5-45C8-92D6-B5876DFB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7FB3E-20E9-4BA6-BB7B-DFC559C7AABE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Тиунова В.А.</cp:lastModifiedBy>
  <cp:revision>2</cp:revision>
  <dcterms:created xsi:type="dcterms:W3CDTF">2017-06-20T08:40:00Z</dcterms:created>
  <dcterms:modified xsi:type="dcterms:W3CDTF">2017-06-20T08:40:00Z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