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9" w:rsidRPr="00C84127" w:rsidRDefault="00533619" w:rsidP="00533619">
      <w:pPr>
        <w:pStyle w:val="a3"/>
        <w:ind w:left="-567"/>
        <w:jc w:val="center"/>
        <w:rPr>
          <w:i/>
          <w:iCs/>
        </w:rPr>
      </w:pPr>
      <w:r w:rsidRPr="00C84127">
        <w:rPr>
          <w:rStyle w:val="a4"/>
          <w:b/>
          <w:bCs/>
        </w:rPr>
        <w:t>КРИТЕРИИ ОЦЕНОК ПО МАТЕМАТИКЕ</w:t>
      </w:r>
    </w:p>
    <w:p w:rsidR="00533619" w:rsidRPr="00C84127" w:rsidRDefault="00533619" w:rsidP="00533619">
      <w:pPr>
        <w:pStyle w:val="a3"/>
        <w:ind w:left="-567" w:firstLine="540"/>
        <w:jc w:val="both"/>
      </w:pPr>
      <w:r w:rsidRPr="00C84127">
        <w:rPr>
          <w:rStyle w:val="a5"/>
        </w:rPr>
        <w:t>Рекомендации по оценке знаний и умений учащихся по математике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Опираясь на эти рекомендации, учитель оценивает знания и умения учащихся с учетом их индивидуальных особенностей.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2. Формами проверки знаний и умений учащихся по математике являются письменная контрольная работа, самостоятельна</w:t>
      </w:r>
      <w:proofErr w:type="gramStart"/>
      <w:r w:rsidRPr="00C84127">
        <w:t>я(</w:t>
      </w:r>
      <w:proofErr w:type="gramEnd"/>
      <w:r w:rsidRPr="00C84127">
        <w:t>проверочная) работа, самостоятельные работы обучающего характера, математический диктант и устный опрос.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/>
        <w:jc w:val="both"/>
      </w:pPr>
      <w:r w:rsidRPr="00C84127"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720"/>
        <w:jc w:val="both"/>
      </w:pPr>
      <w:r w:rsidRPr="00C84127">
        <w:rPr>
          <w:b/>
          <w:bCs/>
        </w:rPr>
        <w:t>К недочетам</w:t>
      </w:r>
      <w:r w:rsidRPr="00C84127"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</w:t>
      </w:r>
      <w:r w:rsidRPr="00C84127">
        <w:softHyphen/>
        <w:t>торые не привели к искажению смысла полученного учеником зада</w:t>
      </w:r>
      <w:r w:rsidRPr="00C84127">
        <w:softHyphen/>
        <w:t>ния или способа его выполнения; неаккуратная запись; небрежное выполнение чертежа.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4. Задания для устного и письменного опроса учащихся со</w:t>
      </w:r>
      <w:r w:rsidRPr="00C84127">
        <w:softHyphen/>
        <w:t>стоят из теоретических вопросов и задач.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C84127">
        <w:t>верно</w:t>
      </w:r>
      <w:proofErr w:type="gramEnd"/>
      <w:r w:rsidRPr="00C84127">
        <w:t xml:space="preserve"> выполнены нужные вычисления и преобразования, получен верный ответ, последовательно и аккуратно за</w:t>
      </w:r>
      <w:r w:rsidRPr="00C84127">
        <w:softHyphen/>
        <w:t>писано решение.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t>6. Учитель может повысить отметку за оригинальный ответ на вопрос или оригинальное решение задачи, которые свидетельству</w:t>
      </w:r>
      <w:r w:rsidRPr="00C84127">
        <w:softHyphen/>
        <w:t>ют о высоком математическом развитии учащегося; за решение более сложной задачи или ответ на более сложный вопрос, предло</w:t>
      </w:r>
      <w:r w:rsidRPr="00C84127">
        <w:softHyphen/>
        <w:t>женные учащемуся дополнительно после выполнения им заданий.</w:t>
      </w:r>
    </w:p>
    <w:p w:rsidR="00533619" w:rsidRPr="00C84127" w:rsidRDefault="00533619" w:rsidP="00533619">
      <w:pPr>
        <w:pStyle w:val="a3"/>
        <w:ind w:left="-567"/>
        <w:jc w:val="center"/>
      </w:pPr>
      <w:r w:rsidRPr="00C84127">
        <w:rPr>
          <w:rStyle w:val="a5"/>
        </w:rPr>
        <w:t>Критерии ошибок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39"/>
        <w:jc w:val="both"/>
      </w:pPr>
      <w:r w:rsidRPr="00C84127">
        <w:rPr>
          <w:rStyle w:val="a5"/>
        </w:rPr>
        <w:t>К грубым</w:t>
      </w:r>
      <w:r w:rsidRPr="00C84127"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39"/>
        <w:jc w:val="both"/>
      </w:pPr>
      <w:proofErr w:type="gramStart"/>
      <w:r w:rsidRPr="00C84127">
        <w:rPr>
          <w:rStyle w:val="a5"/>
        </w:rPr>
        <w:t>К негрубым</w:t>
      </w:r>
      <w:r w:rsidRPr="00C84127">
        <w:t xml:space="preserve"> ошибкам относятся: потеря корня или сохранение в ответе постороннего корня; отбрасывание без объяснений одного из них и равнозначные им;</w:t>
      </w:r>
      <w:proofErr w:type="gramEnd"/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39"/>
        <w:jc w:val="both"/>
      </w:pPr>
      <w:r w:rsidRPr="00C84127">
        <w:rPr>
          <w:rStyle w:val="a5"/>
        </w:rPr>
        <w:lastRenderedPageBreak/>
        <w:t>К недочетам</w:t>
      </w:r>
      <w:r w:rsidRPr="00C84127">
        <w:t xml:space="preserve"> относятся: описки, недостаточность  пояснений (обоснований) в решениях задач.</w:t>
      </w:r>
    </w:p>
    <w:p w:rsidR="00533619" w:rsidRPr="00C84127" w:rsidRDefault="00533619" w:rsidP="00533619">
      <w:pPr>
        <w:pStyle w:val="a3"/>
        <w:ind w:left="-567"/>
        <w:jc w:val="center"/>
      </w:pPr>
      <w:r w:rsidRPr="00C84127">
        <w:rPr>
          <w:rStyle w:val="a5"/>
        </w:rPr>
        <w:t>Оценка устных ответов учащихся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</w:pPr>
      <w:r w:rsidRPr="00C84127">
        <w:t xml:space="preserve">Ответ оценивается </w:t>
      </w:r>
      <w:r w:rsidRPr="00C84127">
        <w:rPr>
          <w:rStyle w:val="a4"/>
          <w:b/>
          <w:bCs/>
        </w:rPr>
        <w:t>отметкой «5»,</w:t>
      </w:r>
      <w:r w:rsidRPr="00C84127">
        <w:t xml:space="preserve"> если ученик: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</w:pPr>
      <w:r w:rsidRPr="00C84127">
        <w:t>полно раскрыл содержание материала в объеме, предусмотренном программой и учебником,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</w:pPr>
      <w:r w:rsidRPr="00C84127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</w:pPr>
      <w:r w:rsidRPr="00C84127">
        <w:t>правильно выполнил рисунки, чертежи, графики, сопутствующие ответу;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</w:pPr>
      <w:r w:rsidRPr="00C84127"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C84127">
        <w:softHyphen/>
        <w:t>нии практического задания;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ind w:left="-567"/>
        <w:jc w:val="both"/>
      </w:pPr>
      <w:r w:rsidRPr="00C84127">
        <w:t xml:space="preserve">продемонстрировал усвоение ранее изученных сопутствующих вопросов, </w:t>
      </w:r>
      <w:proofErr w:type="spellStart"/>
      <w:r w:rsidRPr="00C84127">
        <w:t>сформированность</w:t>
      </w:r>
      <w:proofErr w:type="spellEnd"/>
      <w:r w:rsidRPr="00C84127">
        <w:t xml:space="preserve"> и устойчивость используемых при отработке умений и навыков;</w:t>
      </w:r>
    </w:p>
    <w:p w:rsidR="00533619" w:rsidRPr="00C84127" w:rsidRDefault="00533619" w:rsidP="00533619">
      <w:pPr>
        <w:pStyle w:val="a3"/>
        <w:numPr>
          <w:ilvl w:val="0"/>
          <w:numId w:val="1"/>
        </w:numPr>
        <w:ind w:left="-567"/>
        <w:jc w:val="both"/>
      </w:pPr>
      <w:r w:rsidRPr="00C84127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</w:pPr>
      <w:r w:rsidRPr="00C84127">
        <w:t xml:space="preserve">Ответ оценивается </w:t>
      </w:r>
      <w:r w:rsidRPr="00C84127">
        <w:rPr>
          <w:rStyle w:val="a5"/>
        </w:rPr>
        <w:t xml:space="preserve">отметкой «4», </w:t>
      </w:r>
      <w:r w:rsidRPr="00C84127">
        <w:t>если он удовлетворяет в основ</w:t>
      </w:r>
      <w:r w:rsidRPr="00C84127">
        <w:softHyphen/>
        <w:t>ном требованиям на оценку «5», но при этом имеет один из недостатков:</w:t>
      </w:r>
    </w:p>
    <w:p w:rsidR="00533619" w:rsidRPr="00C84127" w:rsidRDefault="00533619" w:rsidP="00533619">
      <w:pPr>
        <w:pStyle w:val="a3"/>
        <w:numPr>
          <w:ilvl w:val="0"/>
          <w:numId w:val="2"/>
        </w:numPr>
        <w:spacing w:before="0" w:beforeAutospacing="0" w:after="0" w:afterAutospacing="0"/>
        <w:ind w:left="-567"/>
        <w:jc w:val="both"/>
      </w:pPr>
      <w:r w:rsidRPr="00C84127">
        <w:t>в изложении допущены небольшие пробелы, не исказившие ма</w:t>
      </w:r>
      <w:r w:rsidRPr="00C84127">
        <w:softHyphen/>
        <w:t>тематическое содержание ответа;</w:t>
      </w:r>
    </w:p>
    <w:p w:rsidR="00533619" w:rsidRPr="00C84127" w:rsidRDefault="00533619" w:rsidP="00533619">
      <w:pPr>
        <w:pStyle w:val="a3"/>
        <w:numPr>
          <w:ilvl w:val="0"/>
          <w:numId w:val="2"/>
        </w:numPr>
        <w:spacing w:before="0" w:beforeAutospacing="0" w:after="0" w:afterAutospacing="0"/>
        <w:ind w:left="-567"/>
        <w:jc w:val="both"/>
      </w:pPr>
      <w:r w:rsidRPr="00C84127">
        <w:t>допущены один – два недочета при освещении основного содержа</w:t>
      </w:r>
      <w:r w:rsidRPr="00C84127">
        <w:softHyphen/>
        <w:t>ния ответа, исправленные по замечанию учителя;</w:t>
      </w:r>
    </w:p>
    <w:p w:rsidR="00533619" w:rsidRPr="00C84127" w:rsidRDefault="00533619" w:rsidP="00533619">
      <w:pPr>
        <w:pStyle w:val="a3"/>
        <w:numPr>
          <w:ilvl w:val="0"/>
          <w:numId w:val="2"/>
        </w:numPr>
        <w:spacing w:before="0" w:beforeAutospacing="0" w:after="0" w:afterAutospacing="0"/>
        <w:ind w:left="-567"/>
        <w:jc w:val="both"/>
      </w:pPr>
      <w:r w:rsidRPr="00C84127">
        <w:t>допущены ошибка или более двух недочетов при освещении вто</w:t>
      </w:r>
      <w:r w:rsidRPr="00C84127">
        <w:softHyphen/>
        <w:t>ростепенных вопросов или в выкладках, легко исправленные по замечанию учителя.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«3»</w:t>
      </w:r>
      <w:r w:rsidRPr="00C84127">
        <w:t xml:space="preserve"> ставится в следующих случаях:</w:t>
      </w:r>
    </w:p>
    <w:p w:rsidR="00533619" w:rsidRPr="00C84127" w:rsidRDefault="00533619" w:rsidP="00533619">
      <w:pPr>
        <w:pStyle w:val="a3"/>
        <w:numPr>
          <w:ilvl w:val="0"/>
          <w:numId w:val="3"/>
        </w:numPr>
        <w:spacing w:before="0" w:beforeAutospacing="0" w:after="0" w:afterAutospacing="0"/>
        <w:ind w:left="-567"/>
        <w:jc w:val="both"/>
      </w:pPr>
      <w:r w:rsidRPr="00C84127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533619" w:rsidRPr="00C84127" w:rsidRDefault="00533619" w:rsidP="00533619">
      <w:pPr>
        <w:pStyle w:val="a3"/>
        <w:numPr>
          <w:ilvl w:val="0"/>
          <w:numId w:val="3"/>
        </w:numPr>
        <w:spacing w:before="0" w:beforeAutospacing="0" w:after="0" w:afterAutospacing="0"/>
        <w:ind w:left="-567"/>
        <w:jc w:val="both"/>
      </w:pPr>
      <w:r w:rsidRPr="00C84127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33619" w:rsidRPr="00C84127" w:rsidRDefault="00533619" w:rsidP="00533619">
      <w:pPr>
        <w:pStyle w:val="a3"/>
        <w:numPr>
          <w:ilvl w:val="0"/>
          <w:numId w:val="3"/>
        </w:numPr>
        <w:spacing w:before="0" w:beforeAutospacing="0" w:after="0" w:afterAutospacing="0"/>
        <w:ind w:left="-567"/>
        <w:jc w:val="both"/>
      </w:pPr>
      <w:r w:rsidRPr="00C84127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33619" w:rsidRPr="00C84127" w:rsidRDefault="00533619" w:rsidP="00533619">
      <w:pPr>
        <w:pStyle w:val="a3"/>
        <w:numPr>
          <w:ilvl w:val="0"/>
          <w:numId w:val="3"/>
        </w:numPr>
        <w:spacing w:before="0" w:beforeAutospacing="0" w:after="0" w:afterAutospacing="0"/>
        <w:ind w:left="-567"/>
        <w:jc w:val="both"/>
      </w:pPr>
      <w:r w:rsidRPr="00C84127">
        <w:t xml:space="preserve">при знании теоретического материала </w:t>
      </w:r>
      <w:proofErr w:type="gramStart"/>
      <w:r w:rsidRPr="00C84127">
        <w:t>выявлена</w:t>
      </w:r>
      <w:proofErr w:type="gramEnd"/>
      <w:r w:rsidRPr="00C84127">
        <w:t xml:space="preserve"> недостаточная </w:t>
      </w:r>
      <w:proofErr w:type="spellStart"/>
      <w:r w:rsidRPr="00C84127">
        <w:t>сформированность</w:t>
      </w:r>
      <w:proofErr w:type="spellEnd"/>
      <w:r w:rsidRPr="00C84127">
        <w:t xml:space="preserve"> основных умений и навыков.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«2»</w:t>
      </w:r>
      <w:r w:rsidRPr="00C84127">
        <w:t xml:space="preserve"> ставится в следующих случаях:</w:t>
      </w:r>
    </w:p>
    <w:p w:rsidR="00533619" w:rsidRPr="00C84127" w:rsidRDefault="00533619" w:rsidP="00533619">
      <w:pPr>
        <w:pStyle w:val="a3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C84127">
        <w:t>не раскрыто основное содержание учебного материала;</w:t>
      </w:r>
    </w:p>
    <w:p w:rsidR="00533619" w:rsidRPr="00C84127" w:rsidRDefault="00533619" w:rsidP="00533619">
      <w:pPr>
        <w:pStyle w:val="a3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C84127">
        <w:t>обнаружено незнание или непонимание учеником большей или наиболее важной части учебного материала;</w:t>
      </w:r>
    </w:p>
    <w:p w:rsidR="00533619" w:rsidRPr="00C84127" w:rsidRDefault="00533619" w:rsidP="00533619">
      <w:pPr>
        <w:pStyle w:val="a3"/>
        <w:numPr>
          <w:ilvl w:val="0"/>
          <w:numId w:val="4"/>
        </w:numPr>
        <w:spacing w:before="0" w:beforeAutospacing="0" w:after="0" w:afterAutospacing="0"/>
        <w:ind w:left="-567"/>
        <w:jc w:val="both"/>
      </w:pPr>
      <w:r w:rsidRPr="00C84127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 xml:space="preserve">Отметка «1» </w:t>
      </w:r>
      <w:r w:rsidRPr="00C84127">
        <w:t>ставится, если:</w:t>
      </w:r>
    </w:p>
    <w:p w:rsidR="00533619" w:rsidRPr="00C84127" w:rsidRDefault="00533619" w:rsidP="00533619">
      <w:pPr>
        <w:pStyle w:val="a3"/>
        <w:numPr>
          <w:ilvl w:val="0"/>
          <w:numId w:val="5"/>
        </w:numPr>
        <w:spacing w:before="0" w:beforeAutospacing="0" w:after="0" w:afterAutospacing="0"/>
        <w:ind w:left="-567"/>
        <w:jc w:val="both"/>
      </w:pPr>
      <w:r w:rsidRPr="00C84127">
        <w:t>ученик обнаружил полное незнание и непонимание изучаемого учебного материала или не смог ответить ни на один из по</w:t>
      </w:r>
      <w:r w:rsidRPr="00C84127">
        <w:softHyphen/>
        <w:t>ставленных вопросов по изучаемому материалу.</w:t>
      </w:r>
    </w:p>
    <w:p w:rsidR="00533619" w:rsidRPr="00C84127" w:rsidRDefault="00533619" w:rsidP="00533619">
      <w:pPr>
        <w:pStyle w:val="a3"/>
        <w:ind w:left="-567"/>
        <w:jc w:val="center"/>
        <w:rPr>
          <w:i/>
          <w:iCs/>
        </w:rPr>
      </w:pPr>
      <w:r w:rsidRPr="00C84127">
        <w:rPr>
          <w:rStyle w:val="a4"/>
          <w:b/>
          <w:bCs/>
        </w:rPr>
        <w:t>Оценка письменных работ учащихся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</w:pPr>
      <w:r w:rsidRPr="00C84127">
        <w:rPr>
          <w:rStyle w:val="a5"/>
        </w:rPr>
        <w:lastRenderedPageBreak/>
        <w:t>Отметка «5»</w:t>
      </w:r>
      <w:r w:rsidRPr="00C84127">
        <w:t xml:space="preserve"> ставится, если:</w:t>
      </w:r>
    </w:p>
    <w:p w:rsidR="00533619" w:rsidRPr="00C84127" w:rsidRDefault="00533619" w:rsidP="00533619">
      <w:pPr>
        <w:pStyle w:val="a3"/>
        <w:numPr>
          <w:ilvl w:val="0"/>
          <w:numId w:val="5"/>
        </w:numPr>
        <w:spacing w:before="0" w:beforeAutospacing="0" w:after="0" w:afterAutospacing="0"/>
        <w:ind w:left="-567"/>
        <w:jc w:val="both"/>
      </w:pPr>
      <w:r w:rsidRPr="00C84127">
        <w:t>работа выполнена полностью;</w:t>
      </w:r>
    </w:p>
    <w:p w:rsidR="00533619" w:rsidRPr="00C84127" w:rsidRDefault="00533619" w:rsidP="00533619">
      <w:pPr>
        <w:pStyle w:val="a3"/>
        <w:numPr>
          <w:ilvl w:val="0"/>
          <w:numId w:val="5"/>
        </w:numPr>
        <w:spacing w:before="0" w:beforeAutospacing="0" w:after="0" w:afterAutospacing="0"/>
        <w:ind w:left="-567"/>
        <w:jc w:val="both"/>
      </w:pPr>
      <w:r w:rsidRPr="00C84127">
        <w:t xml:space="preserve">в </w:t>
      </w:r>
      <w:proofErr w:type="gramStart"/>
      <w:r w:rsidRPr="00C84127">
        <w:t>логических рассуждениях</w:t>
      </w:r>
      <w:proofErr w:type="gramEnd"/>
      <w:r w:rsidRPr="00C84127">
        <w:t xml:space="preserve"> и обосновании решения нет пробе</w:t>
      </w:r>
      <w:r w:rsidRPr="00C84127">
        <w:softHyphen/>
        <w:t>лов и ошибок;</w:t>
      </w:r>
    </w:p>
    <w:p w:rsidR="00533619" w:rsidRPr="00C84127" w:rsidRDefault="00533619" w:rsidP="00533619">
      <w:pPr>
        <w:pStyle w:val="a3"/>
        <w:numPr>
          <w:ilvl w:val="0"/>
          <w:numId w:val="5"/>
        </w:numPr>
        <w:spacing w:before="0" w:beforeAutospacing="0" w:after="0" w:afterAutospacing="0"/>
        <w:ind w:left="-567"/>
        <w:jc w:val="both"/>
      </w:pPr>
      <w:r w:rsidRPr="00C84127">
        <w:t>в решении нет математических ошибок (возможна одна неточ</w:t>
      </w:r>
      <w:r w:rsidRPr="00C84127">
        <w:softHyphen/>
        <w:t>ность, описка, не являющаяся следствием незнания или непо</w:t>
      </w:r>
      <w:r w:rsidRPr="00C84127">
        <w:softHyphen/>
        <w:t>нимания учебного материала).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«4»</w:t>
      </w:r>
      <w:r w:rsidRPr="00C84127">
        <w:t xml:space="preserve"> ставится, если:</w:t>
      </w:r>
    </w:p>
    <w:p w:rsidR="00533619" w:rsidRPr="00C84127" w:rsidRDefault="00533619" w:rsidP="00533619">
      <w:pPr>
        <w:pStyle w:val="a3"/>
        <w:numPr>
          <w:ilvl w:val="0"/>
          <w:numId w:val="6"/>
        </w:numPr>
        <w:spacing w:before="0" w:beforeAutospacing="0" w:after="0" w:afterAutospacing="0"/>
        <w:ind w:left="-567"/>
        <w:jc w:val="both"/>
      </w:pPr>
      <w:r w:rsidRPr="00C84127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33619" w:rsidRPr="00C84127" w:rsidRDefault="00533619" w:rsidP="00533619">
      <w:pPr>
        <w:pStyle w:val="a3"/>
        <w:numPr>
          <w:ilvl w:val="0"/>
          <w:numId w:val="6"/>
        </w:numPr>
        <w:spacing w:before="0" w:beforeAutospacing="0" w:after="0" w:afterAutospacing="0"/>
        <w:ind w:left="-567"/>
        <w:jc w:val="both"/>
      </w:pPr>
      <w:r w:rsidRPr="00C84127">
        <w:t>допущена одна ошибка или два-три недочета в выкладках, ри</w:t>
      </w:r>
      <w:r w:rsidRPr="00C84127">
        <w:softHyphen/>
        <w:t>сунках, чертежах или графиках (если эти виды работы не являлись специальным объектом проверки).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«3»</w:t>
      </w:r>
      <w:r w:rsidRPr="00C84127">
        <w:t xml:space="preserve"> ставится, если:</w:t>
      </w:r>
    </w:p>
    <w:p w:rsidR="00533619" w:rsidRPr="00C84127" w:rsidRDefault="00533619" w:rsidP="00533619">
      <w:pPr>
        <w:pStyle w:val="a3"/>
        <w:numPr>
          <w:ilvl w:val="0"/>
          <w:numId w:val="7"/>
        </w:numPr>
        <w:spacing w:before="0" w:beforeAutospacing="0" w:after="0" w:afterAutospacing="0"/>
        <w:ind w:left="-567"/>
        <w:jc w:val="both"/>
      </w:pPr>
      <w:r w:rsidRPr="00C84127">
        <w:t>допущены более одной ошибки или более двух-трех недоче</w:t>
      </w:r>
      <w:r w:rsidRPr="00C84127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«2»</w:t>
      </w:r>
      <w:r w:rsidRPr="00C84127">
        <w:t xml:space="preserve"> ставится, если:</w:t>
      </w:r>
    </w:p>
    <w:p w:rsidR="00533619" w:rsidRPr="00C84127" w:rsidRDefault="00533619" w:rsidP="00533619">
      <w:pPr>
        <w:pStyle w:val="a3"/>
        <w:numPr>
          <w:ilvl w:val="0"/>
          <w:numId w:val="7"/>
        </w:numPr>
        <w:spacing w:before="0" w:beforeAutospacing="0" w:after="0" w:afterAutospacing="0"/>
        <w:ind w:left="-567"/>
        <w:jc w:val="both"/>
      </w:pPr>
      <w:r w:rsidRPr="00C84127">
        <w:t>допущены существенные ошибки, показавшие, что учащийся не владеет</w:t>
      </w:r>
    </w:p>
    <w:p w:rsidR="00533619" w:rsidRPr="00C84127" w:rsidRDefault="00533619" w:rsidP="00533619">
      <w:pPr>
        <w:pStyle w:val="a3"/>
        <w:numPr>
          <w:ilvl w:val="0"/>
          <w:numId w:val="7"/>
        </w:numPr>
        <w:spacing w:before="0" w:beforeAutospacing="0" w:after="0" w:afterAutospacing="0"/>
        <w:ind w:left="-567"/>
        <w:jc w:val="both"/>
      </w:pPr>
      <w:r w:rsidRPr="00C84127">
        <w:t>обязательными умениями по данной теме в полной мере.</w:t>
      </w:r>
    </w:p>
    <w:p w:rsidR="00533619" w:rsidRPr="00C84127" w:rsidRDefault="00533619" w:rsidP="00533619">
      <w:pPr>
        <w:pStyle w:val="a3"/>
        <w:spacing w:before="0" w:beforeAutospacing="0" w:after="0" w:afterAutospacing="0"/>
        <w:ind w:left="-567" w:firstLine="540"/>
        <w:jc w:val="both"/>
      </w:pPr>
      <w:r w:rsidRPr="00C84127">
        <w:rPr>
          <w:rStyle w:val="a5"/>
        </w:rPr>
        <w:t>Отметка «1»</w:t>
      </w:r>
      <w:r w:rsidRPr="00C84127">
        <w:t xml:space="preserve"> ставится, если:</w:t>
      </w:r>
    </w:p>
    <w:p w:rsidR="00533619" w:rsidRPr="00C84127" w:rsidRDefault="00533619" w:rsidP="00533619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84127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533619" w:rsidRPr="00C84127" w:rsidRDefault="00533619" w:rsidP="0053361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84127">
        <w:rPr>
          <w:rFonts w:ascii="Times New Roman" w:hAnsi="Times New Roman"/>
          <w:b/>
          <w:sz w:val="24"/>
          <w:szCs w:val="24"/>
        </w:rPr>
        <w:t>Оценка письменных тестовых работ обучающихся по математике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  <w:r w:rsidRPr="00C84127">
        <w:rPr>
          <w:rStyle w:val="a5"/>
        </w:rPr>
        <w:t>Отметка «5»</w:t>
      </w:r>
      <w:r w:rsidRPr="00C84127">
        <w:t xml:space="preserve"> ставится, если выполнено 90%-100% работы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  <w:r w:rsidRPr="00C84127">
        <w:rPr>
          <w:rStyle w:val="a5"/>
        </w:rPr>
        <w:t>Отметка «4»</w:t>
      </w:r>
      <w:r w:rsidRPr="00C84127">
        <w:t xml:space="preserve"> ставится, если выполнено 75%-89% работы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  <w:r w:rsidRPr="00C84127">
        <w:rPr>
          <w:rStyle w:val="a5"/>
        </w:rPr>
        <w:t>Отметка «3»</w:t>
      </w:r>
      <w:r w:rsidRPr="00C84127">
        <w:t xml:space="preserve"> ставится, если  выполнено 60%-74% работы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  <w:r w:rsidRPr="00C84127">
        <w:rPr>
          <w:rStyle w:val="a5"/>
        </w:rPr>
        <w:t>Отметка «2»</w:t>
      </w:r>
      <w:r w:rsidRPr="00C84127">
        <w:t xml:space="preserve"> ставится, если выполнено 25%-59% работы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  <w:r w:rsidRPr="00C84127">
        <w:rPr>
          <w:rStyle w:val="a5"/>
        </w:rPr>
        <w:t>Отметка «1»</w:t>
      </w:r>
      <w:r w:rsidRPr="00C84127">
        <w:t xml:space="preserve"> ставится, если выполнено 0%-24% работы</w:t>
      </w:r>
    </w:p>
    <w:p w:rsidR="00533619" w:rsidRPr="00C84127" w:rsidRDefault="00533619" w:rsidP="00533619">
      <w:pPr>
        <w:pStyle w:val="a3"/>
        <w:spacing w:before="0" w:beforeAutospacing="0" w:after="0" w:afterAutospacing="0" w:line="276" w:lineRule="auto"/>
        <w:ind w:left="-567" w:firstLine="540"/>
        <w:jc w:val="both"/>
      </w:pPr>
    </w:p>
    <w:p w:rsidR="00533619" w:rsidRPr="00C84127" w:rsidRDefault="00533619" w:rsidP="0053361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33619" w:rsidRPr="00C84127" w:rsidRDefault="00533619" w:rsidP="00533619">
      <w:pPr>
        <w:ind w:left="-567"/>
        <w:rPr>
          <w:rFonts w:ascii="Times New Roman" w:hAnsi="Times New Roman"/>
          <w:sz w:val="24"/>
          <w:szCs w:val="24"/>
        </w:rPr>
      </w:pPr>
    </w:p>
    <w:p w:rsidR="00533619" w:rsidRDefault="00533619" w:rsidP="00533619"/>
    <w:p w:rsidR="00533619" w:rsidRDefault="00533619" w:rsidP="00533619"/>
    <w:p w:rsidR="003C0618" w:rsidRDefault="00533619"/>
    <w:sectPr w:rsidR="003C0618" w:rsidSect="009D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DC"/>
    <w:multiLevelType w:val="hybridMultilevel"/>
    <w:tmpl w:val="D5467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72A33"/>
    <w:multiLevelType w:val="hybridMultilevel"/>
    <w:tmpl w:val="54F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74C23"/>
    <w:multiLevelType w:val="hybridMultilevel"/>
    <w:tmpl w:val="3CBC7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84B"/>
    <w:multiLevelType w:val="hybridMultilevel"/>
    <w:tmpl w:val="98F4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32A0E"/>
    <w:multiLevelType w:val="hybridMultilevel"/>
    <w:tmpl w:val="0AC4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A3EEC"/>
    <w:multiLevelType w:val="hybridMultilevel"/>
    <w:tmpl w:val="B9DA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35AD3"/>
    <w:multiLevelType w:val="hybridMultilevel"/>
    <w:tmpl w:val="1A62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619"/>
    <w:rsid w:val="00533619"/>
    <w:rsid w:val="00A07D89"/>
    <w:rsid w:val="00B52057"/>
    <w:rsid w:val="00C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533619"/>
    <w:rPr>
      <w:i/>
      <w:iCs/>
    </w:rPr>
  </w:style>
  <w:style w:type="character" w:styleId="a5">
    <w:name w:val="Strong"/>
    <w:qFormat/>
    <w:rsid w:val="00533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Company>МОУ СОШ 75/42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2014-03-27T08:24:00Z</dcterms:created>
  <dcterms:modified xsi:type="dcterms:W3CDTF">2014-03-27T08:25:00Z</dcterms:modified>
</cp:coreProperties>
</file>