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66" w:rsidRPr="007A0C74" w:rsidRDefault="00B92F66" w:rsidP="00B92F66">
      <w:pPr>
        <w:jc w:val="center"/>
        <w:rPr>
          <w:b/>
          <w:sz w:val="28"/>
          <w:szCs w:val="28"/>
        </w:rPr>
      </w:pPr>
      <w:r w:rsidRPr="007A0C74">
        <w:rPr>
          <w:b/>
          <w:sz w:val="28"/>
          <w:szCs w:val="28"/>
        </w:rPr>
        <w:t xml:space="preserve">Обзор  пожаров </w:t>
      </w:r>
      <w:r>
        <w:rPr>
          <w:b/>
          <w:sz w:val="28"/>
          <w:szCs w:val="28"/>
        </w:rPr>
        <w:t xml:space="preserve"> за   12   месяцев   2014  года</w:t>
      </w:r>
      <w:bookmarkStart w:id="0" w:name="_GoBack"/>
      <w:bookmarkEnd w:id="0"/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 xml:space="preserve">      В  течение   2014  года    в  городе  произошло   233  пожара  (2013г.-274), 752 загорания  (2013г.-749), прямой  ущерб  от  которых  составил  27,204 млн.  рублей  (2013г.-23,842 млн. рублей). В  результате  пожаров  погибло  22 человека, из них 1 ребенок  (2013г.-25, из них 1 ребенок), 22 человека     получили   травмы   различной  степени  тяжести  (2013г.-20/4 ребенка).</w:t>
      </w:r>
    </w:p>
    <w:p w:rsidR="00B92F66" w:rsidRPr="007A0C74" w:rsidRDefault="00B92F66" w:rsidP="00B92F66">
      <w:pPr>
        <w:jc w:val="both"/>
        <w:rPr>
          <w:b/>
          <w:sz w:val="22"/>
          <w:szCs w:val="22"/>
          <w:u w:val="single"/>
        </w:rPr>
      </w:pPr>
      <w:r w:rsidRPr="007A0C74">
        <w:rPr>
          <w:b/>
          <w:sz w:val="22"/>
          <w:szCs w:val="22"/>
          <w:u w:val="single"/>
        </w:rPr>
        <w:t>Категории  погибших: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Рабочий – 4(2013г.-4)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БОМЖ – 4(2013г.-0)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Пенсионер -3(2013г.-6)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БОРЗ – 6(2013г.-11)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Не  установлено – 2 (2013г.-1)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Инвалид -1 (2013г.-1)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Прочее трудоспособное население – 1(2013г.- 1)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Ребенок дошкольного возраста - 1(2013г.-0)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Ребенок младшего школьного возраста – 0 (2013г.-1)</w:t>
      </w:r>
    </w:p>
    <w:p w:rsidR="00B92F66" w:rsidRPr="007A0C74" w:rsidRDefault="00B92F66" w:rsidP="00B92F66">
      <w:pPr>
        <w:jc w:val="both"/>
        <w:rPr>
          <w:b/>
          <w:sz w:val="22"/>
          <w:szCs w:val="22"/>
          <w:u w:val="single"/>
        </w:rPr>
      </w:pPr>
      <w:r w:rsidRPr="007A0C74">
        <w:rPr>
          <w:b/>
          <w:sz w:val="22"/>
          <w:szCs w:val="22"/>
          <w:u w:val="single"/>
        </w:rPr>
        <w:t>Распределение количества погибших по основным  причинам  пожаров: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proofErr w:type="spellStart"/>
      <w:r w:rsidRPr="007A0C74">
        <w:rPr>
          <w:sz w:val="22"/>
          <w:szCs w:val="22"/>
        </w:rPr>
        <w:t>Электропричины</w:t>
      </w:r>
      <w:proofErr w:type="spellEnd"/>
      <w:r w:rsidRPr="007A0C74">
        <w:rPr>
          <w:sz w:val="22"/>
          <w:szCs w:val="22"/>
        </w:rPr>
        <w:t xml:space="preserve"> – 2 (2013г.-4)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Печное  отопление – 1(2013г.-1)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Неосторожное  обращение  с  огнем – 18(2013-19)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Теплогенерирующие установки – 0 (2013 -1)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Прочие – 1 (203г. – 0)</w:t>
      </w:r>
    </w:p>
    <w:p w:rsidR="00B92F66" w:rsidRPr="007A0C74" w:rsidRDefault="00B92F66" w:rsidP="00B92F66">
      <w:pPr>
        <w:rPr>
          <w:b/>
          <w:sz w:val="22"/>
          <w:szCs w:val="22"/>
          <w:u w:val="single"/>
        </w:rPr>
      </w:pPr>
      <w:r w:rsidRPr="007A0C74">
        <w:rPr>
          <w:b/>
          <w:sz w:val="22"/>
          <w:szCs w:val="22"/>
          <w:u w:val="single"/>
        </w:rPr>
        <w:t>Распределение количества погибших по  основным  объектам  пожаров:</w:t>
      </w:r>
    </w:p>
    <w:p w:rsidR="00B92F66" w:rsidRPr="007A0C74" w:rsidRDefault="00B92F66" w:rsidP="00B92F66">
      <w:pPr>
        <w:rPr>
          <w:sz w:val="22"/>
          <w:szCs w:val="22"/>
        </w:rPr>
      </w:pPr>
      <w:r w:rsidRPr="007A0C74">
        <w:rPr>
          <w:sz w:val="22"/>
          <w:szCs w:val="22"/>
        </w:rPr>
        <w:t>Производственные помещения – 1 (2013 -0)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Жилой  сектор – 20 (2013г.-21)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 xml:space="preserve">        в </w:t>
      </w:r>
      <w:proofErr w:type="spellStart"/>
      <w:r w:rsidRPr="007A0C74">
        <w:rPr>
          <w:sz w:val="22"/>
          <w:szCs w:val="22"/>
        </w:rPr>
        <w:t>т.ч</w:t>
      </w:r>
      <w:proofErr w:type="spellEnd"/>
      <w:r w:rsidRPr="007A0C74">
        <w:rPr>
          <w:sz w:val="22"/>
          <w:szCs w:val="22"/>
        </w:rPr>
        <w:t>.  жилые  дома – 15 (2013г.-15)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 xml:space="preserve">        в  </w:t>
      </w:r>
      <w:proofErr w:type="spellStart"/>
      <w:r w:rsidRPr="007A0C74">
        <w:rPr>
          <w:sz w:val="22"/>
          <w:szCs w:val="22"/>
        </w:rPr>
        <w:t>т.ч</w:t>
      </w:r>
      <w:proofErr w:type="spellEnd"/>
      <w:r w:rsidRPr="007A0C74">
        <w:rPr>
          <w:sz w:val="22"/>
          <w:szCs w:val="22"/>
        </w:rPr>
        <w:t>.  в  садовых  домиках – 4 (2013г.-5)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Транспорт – 0 (2013 – 1)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>Прочие – 1 (2013 – 3)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 xml:space="preserve">   С  начала  года  в  жилом  секторе  произошло  147  пожаров (2013г.-159), в  результате  которых  погибло  20 человек, из них 1 ребенок (2013г.-21/1 ребенок), травмы  получили  20  жителей  (2013г.-17), ущерб  нанесенный  пожарами  составил  16,039 </w:t>
      </w:r>
      <w:proofErr w:type="spellStart"/>
      <w:r w:rsidRPr="007A0C74">
        <w:rPr>
          <w:sz w:val="22"/>
          <w:szCs w:val="22"/>
        </w:rPr>
        <w:t>млн</w:t>
      </w:r>
      <w:proofErr w:type="gramStart"/>
      <w:r w:rsidRPr="007A0C74">
        <w:rPr>
          <w:sz w:val="22"/>
          <w:szCs w:val="22"/>
        </w:rPr>
        <w:t>.р</w:t>
      </w:r>
      <w:proofErr w:type="gramEnd"/>
      <w:r w:rsidRPr="007A0C74">
        <w:rPr>
          <w:sz w:val="22"/>
          <w:szCs w:val="22"/>
        </w:rPr>
        <w:t>уб</w:t>
      </w:r>
      <w:proofErr w:type="spellEnd"/>
      <w:r w:rsidRPr="007A0C74">
        <w:rPr>
          <w:sz w:val="22"/>
          <w:szCs w:val="22"/>
        </w:rPr>
        <w:t>.(2013г.-13,558).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 xml:space="preserve">    </w:t>
      </w:r>
      <w:proofErr w:type="gramStart"/>
      <w:r w:rsidRPr="007A0C74">
        <w:rPr>
          <w:sz w:val="22"/>
          <w:szCs w:val="22"/>
        </w:rPr>
        <w:t>Согласно</w:t>
      </w:r>
      <w:proofErr w:type="gramEnd"/>
      <w:r w:rsidRPr="007A0C74">
        <w:rPr>
          <w:sz w:val="22"/>
          <w:szCs w:val="22"/>
        </w:rPr>
        <w:t xml:space="preserve">  статистических  данных  зарегистрировано  увеличение   количества    пожаров  в  муниципальных  жилых  домах  от </w:t>
      </w:r>
      <w:proofErr w:type="spellStart"/>
      <w:r w:rsidRPr="007A0C74">
        <w:rPr>
          <w:sz w:val="22"/>
          <w:szCs w:val="22"/>
        </w:rPr>
        <w:t>электропричин</w:t>
      </w:r>
      <w:proofErr w:type="spellEnd"/>
      <w:r w:rsidRPr="007A0C74">
        <w:rPr>
          <w:sz w:val="22"/>
          <w:szCs w:val="22"/>
        </w:rPr>
        <w:t xml:space="preserve"> (2014г.-17, 2013г.-15), по причине огневых и сварочных работ (2014г.-3 2013г.-0); в  частных  жилых  домах  в результате неосторожного обращения с огнем (2014г. – 14, 2013г. -8).  Возросло  число  пожаров   в  садовых  домиках   от  печного  отопления   (2014г.-5, 2013г.-1) и в результате проведения огневых работ (2014г.-1, 2013г.-0).  В  гаражах  возросло  число  пожаров  от  </w:t>
      </w:r>
      <w:proofErr w:type="spellStart"/>
      <w:r w:rsidRPr="007A0C74">
        <w:rPr>
          <w:sz w:val="22"/>
          <w:szCs w:val="22"/>
        </w:rPr>
        <w:t>электропричин</w:t>
      </w:r>
      <w:proofErr w:type="spellEnd"/>
      <w:r w:rsidRPr="007A0C74">
        <w:rPr>
          <w:sz w:val="22"/>
          <w:szCs w:val="22"/>
        </w:rPr>
        <w:t xml:space="preserve">  (2014г.-2, 2013г.-1) ,   печного  отопления (2014г.-1, 2013г.-0)  и  причине поджога (2014г.-1, 2013г.-0). В банях увеличилось количество пожаров по причине печного отопления (2014г.-9, 2013г.-8) прочим причинам (2014г.-1, 2013г.-0). В  надворных  постройках  зафиксирован  рост  пожаров по причине поджогов (2014г.-1, 2013г.-0), от  </w:t>
      </w:r>
      <w:proofErr w:type="spellStart"/>
      <w:r w:rsidRPr="007A0C74">
        <w:rPr>
          <w:sz w:val="22"/>
          <w:szCs w:val="22"/>
        </w:rPr>
        <w:t>электропричин</w:t>
      </w:r>
      <w:proofErr w:type="spellEnd"/>
      <w:r w:rsidRPr="007A0C74">
        <w:rPr>
          <w:sz w:val="22"/>
          <w:szCs w:val="22"/>
        </w:rPr>
        <w:t xml:space="preserve">   (2014г.-3, 2013г.-2), по причине неосторожного обращения с огнем (2014 -5, 2013 -4) и в результате проведения огневых работ (2014г.-1, 2013г.-0). 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 xml:space="preserve">    В  целом,   количество    пожаров     в  жилье  в    2014  году   уменьшилось   по  сравнению  с  2013  (2014г.-147, 2013г.-159).  </w:t>
      </w:r>
    </w:p>
    <w:p w:rsidR="00B92F66" w:rsidRPr="007A0C74" w:rsidRDefault="00B92F66" w:rsidP="00B92F66">
      <w:pPr>
        <w:jc w:val="both"/>
        <w:rPr>
          <w:sz w:val="22"/>
          <w:szCs w:val="22"/>
        </w:rPr>
      </w:pPr>
      <w:r w:rsidRPr="007A0C74">
        <w:rPr>
          <w:sz w:val="22"/>
          <w:szCs w:val="22"/>
        </w:rPr>
        <w:t xml:space="preserve">    Согласно  статистике  произошло  увеличение  числа  пожаров  на  объектах  торговли - по  </w:t>
      </w:r>
      <w:proofErr w:type="spellStart"/>
      <w:r w:rsidRPr="007A0C74">
        <w:rPr>
          <w:sz w:val="22"/>
          <w:szCs w:val="22"/>
        </w:rPr>
        <w:t>электропричинам</w:t>
      </w:r>
      <w:proofErr w:type="spellEnd"/>
      <w:r w:rsidRPr="007A0C74">
        <w:rPr>
          <w:sz w:val="22"/>
          <w:szCs w:val="22"/>
        </w:rPr>
        <w:t xml:space="preserve"> (2014г.-4, 2013г.-1), в  производственных  зданиях -  от  неосторожного  обращения  с  огнем (2014г.-1, 2013г.-0) и прочим причинам (2014г.-1, 2013г.-0); </w:t>
      </w:r>
      <w:proofErr w:type="gramStart"/>
      <w:r w:rsidRPr="007A0C74">
        <w:rPr>
          <w:sz w:val="22"/>
          <w:szCs w:val="22"/>
        </w:rPr>
        <w:t xml:space="preserve">в складских зданиях - по причине нарушения технологического процесса (2014г.-1, 2013г.-0),  на объектах здравоохранения и соцобеспечения – по причине неосторожного обращения с огнем (2014г.-1, 2013г.-0), на объектах сервиса – по </w:t>
      </w:r>
      <w:proofErr w:type="spellStart"/>
      <w:r w:rsidRPr="007A0C74">
        <w:rPr>
          <w:sz w:val="22"/>
          <w:szCs w:val="22"/>
        </w:rPr>
        <w:t>электропричинам</w:t>
      </w:r>
      <w:proofErr w:type="spellEnd"/>
      <w:r w:rsidRPr="007A0C74">
        <w:rPr>
          <w:sz w:val="22"/>
          <w:szCs w:val="22"/>
        </w:rPr>
        <w:t xml:space="preserve">  (2014г.-1, 2013г.-0),   в  сооружениях (теплотрасса) - от  неосторожного  обращения  с  огнем (2014г.-1, 2013г.-0)  и  по  прочим  причинам (2014г.-1, 2013г.-0).</w:t>
      </w:r>
      <w:proofErr w:type="gramEnd"/>
      <w:r w:rsidRPr="007A0C74">
        <w:rPr>
          <w:sz w:val="22"/>
          <w:szCs w:val="22"/>
        </w:rPr>
        <w:t xml:space="preserve"> Зафиксирован  рост  пожаров  на  прочих  объектах  по  прочим  причинам (2014г.-1, 2013г.-0). Увеличилось количество пожаров на объектах нового строительства  (общественные здания) – по причинам неосторожного обращения с огнем (2014г.-1, 2013г.-0). Возросло количество пожаров  на транспортных средствах – по причине поджогов (2014г.-15, 2013г.-14).    </w:t>
      </w:r>
    </w:p>
    <w:p w:rsidR="00DC3027" w:rsidRDefault="00DC3027"/>
    <w:sectPr w:rsidR="00DC3027" w:rsidSect="00B92F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6"/>
    <w:rsid w:val="00B92F66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2015-02-16T11:48:00Z</cp:lastPrinted>
  <dcterms:created xsi:type="dcterms:W3CDTF">2015-02-16T11:48:00Z</dcterms:created>
  <dcterms:modified xsi:type="dcterms:W3CDTF">2015-02-16T11:49:00Z</dcterms:modified>
</cp:coreProperties>
</file>