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Y="1135"/>
        <w:tblW w:w="10188" w:type="dxa"/>
        <w:tblLook w:val="01E0" w:firstRow="1" w:lastRow="1" w:firstColumn="1" w:lastColumn="1" w:noHBand="0" w:noVBand="0"/>
      </w:tblPr>
      <w:tblGrid>
        <w:gridCol w:w="10188"/>
      </w:tblGrid>
      <w:tr w:rsidR="007A6C9C" w:rsidRPr="00E91DA2" w14:paraId="4EF26480" w14:textId="77777777" w:rsidTr="00E91DA2">
        <w:trPr>
          <w:trHeight w:hRule="exact" w:val="20"/>
          <w:hidden/>
        </w:trPr>
        <w:tc>
          <w:tcPr>
            <w:tcW w:w="10188" w:type="dxa"/>
          </w:tcPr>
          <w:p w14:paraId="4EF2647E" w14:textId="77777777" w:rsidR="007A6C9C" w:rsidRPr="00E91DA2" w:rsidRDefault="007A6C9C" w:rsidP="00E91DA2">
            <w:pPr>
              <w:pStyle w:val="a5"/>
              <w:ind w:left="5222"/>
              <w:rPr>
                <w:rFonts w:ascii="Liberation Serif" w:hAnsi="Liberation Serif" w:cs="Liberation Serif"/>
                <w:b/>
                <w:vanish/>
                <w:sz w:val="28"/>
                <w:szCs w:val="28"/>
                <w:lang w:val="en-US"/>
              </w:rPr>
            </w:pPr>
            <w:bookmarkStart w:id="0" w:name="UpHeader2" w:colFirst="0" w:colLast="1"/>
            <w:bookmarkStart w:id="1" w:name="_GoBack"/>
            <w:bookmarkEnd w:id="1"/>
            <w:r w:rsidRPr="00E91DA2">
              <w:rPr>
                <w:rFonts w:ascii="Liberation Serif" w:hAnsi="Liberation Serif" w:cs="Liberation Serif"/>
                <w:b/>
                <w:vanish/>
                <w:sz w:val="28"/>
                <w:szCs w:val="28"/>
              </w:rPr>
              <w:t>ПРОЕКТ</w:t>
            </w:r>
          </w:p>
          <w:p w14:paraId="4EF2647F" w14:textId="77777777" w:rsidR="007A6C9C" w:rsidRPr="00E91DA2" w:rsidRDefault="007A6C9C" w:rsidP="00E91DA2">
            <w:pPr>
              <w:pStyle w:val="a5"/>
              <w:ind w:left="5222"/>
              <w:rPr>
                <w:rFonts w:ascii="Liberation Serif" w:hAnsi="Liberation Serif" w:cs="Liberation Serif"/>
                <w:vanish/>
                <w:color w:val="000000"/>
                <w:lang w:val="en-US"/>
              </w:rPr>
            </w:pPr>
          </w:p>
        </w:tc>
      </w:tr>
    </w:tbl>
    <w:bookmarkEnd w:id="0"/>
    <w:p w14:paraId="4EF26484" w14:textId="77777777" w:rsidR="00EA5EA0" w:rsidRPr="00B54E1F" w:rsidRDefault="00EA5EA0" w:rsidP="00B54E1F">
      <w:pPr>
        <w:pStyle w:val="31"/>
        <w:jc w:val="center"/>
        <w:rPr>
          <w:rFonts w:ascii="Liberation Serif" w:hAnsi="Liberation Serif" w:cs="Liberation Serif"/>
          <w:b/>
          <w:caps/>
          <w:color w:val="000000" w:themeColor="text1"/>
          <w:szCs w:val="28"/>
        </w:rPr>
      </w:pPr>
      <w:r w:rsidRPr="00B54E1F">
        <w:rPr>
          <w:rFonts w:ascii="Liberation Serif" w:hAnsi="Liberation Serif" w:cs="Liberation Serif"/>
          <w:b/>
          <w:caps/>
          <w:color w:val="000000" w:themeColor="text1"/>
          <w:szCs w:val="28"/>
        </w:rPr>
        <w:t>АДМИНИСТРАЦИЯ ГОРОДА НИЖНИЙ ТАГИЛ</w:t>
      </w:r>
    </w:p>
    <w:p w14:paraId="4EF26485" w14:textId="77777777" w:rsidR="00EA5EA0" w:rsidRPr="00B54E1F" w:rsidRDefault="00EA5EA0" w:rsidP="00B54E1F">
      <w:pPr>
        <w:pStyle w:val="31"/>
        <w:jc w:val="center"/>
        <w:rPr>
          <w:rFonts w:ascii="Liberation Serif" w:hAnsi="Liberation Serif" w:cs="Liberation Serif"/>
          <w:b/>
          <w:color w:val="000000" w:themeColor="text1"/>
          <w:spacing w:val="120"/>
          <w:sz w:val="44"/>
          <w:szCs w:val="44"/>
        </w:rPr>
      </w:pPr>
      <w:r w:rsidRPr="00B54E1F">
        <w:rPr>
          <w:rFonts w:ascii="Liberation Serif" w:hAnsi="Liberation Serif" w:cs="Liberation Serif"/>
          <w:b/>
          <w:color w:val="000000" w:themeColor="text1"/>
          <w:spacing w:val="120"/>
          <w:sz w:val="44"/>
          <w:szCs w:val="44"/>
        </w:rPr>
        <w:t>ПОСТАНОВЛЕНИЕ</w:t>
      </w:r>
    </w:p>
    <w:p w14:paraId="4EF26486" w14:textId="77777777" w:rsidR="00EA5EA0" w:rsidRPr="00E91DA2" w:rsidRDefault="00EA5EA0" w:rsidP="00B54E1F">
      <w:pPr>
        <w:pStyle w:val="31"/>
        <w:rPr>
          <w:rFonts w:ascii="Liberation Serif" w:hAnsi="Liberation Serif" w:cs="Liberation Serif"/>
          <w:color w:val="000000" w:themeColor="text1"/>
          <w:szCs w:val="28"/>
        </w:rPr>
      </w:pPr>
    </w:p>
    <w:p w14:paraId="4EF26487" w14:textId="77777777" w:rsidR="00EA5EA0" w:rsidRPr="00E91DA2" w:rsidRDefault="00EA5EA0" w:rsidP="00B54E1F">
      <w:pPr>
        <w:pStyle w:val="31"/>
        <w:rPr>
          <w:rFonts w:ascii="Liberation Serif" w:hAnsi="Liberation Serif" w:cs="Liberation Serif"/>
          <w:color w:val="000000" w:themeColor="text1"/>
          <w:szCs w:val="28"/>
        </w:rPr>
      </w:pPr>
    </w:p>
    <w:p w14:paraId="4EF2648E" w14:textId="373C8BB9" w:rsidR="00EA5EA0" w:rsidRPr="00E91DA2" w:rsidRDefault="00160A8B" w:rsidP="00706496">
      <w:pPr>
        <w:jc w:val="center"/>
        <w:rPr>
          <w:rFonts w:ascii="Liberation Serif" w:hAnsi="Liberation Serif" w:cs="Liberation Serif"/>
          <w:color w:val="000000" w:themeColor="text1"/>
          <w:sz w:val="28"/>
          <w:szCs w:val="28"/>
        </w:rPr>
      </w:pPr>
      <w:r w:rsidRPr="00FF7F4F">
        <w:rPr>
          <w:rFonts w:ascii="Liberation Serif" w:hAnsi="Liberation Serif"/>
          <w:b/>
          <w:sz w:val="28"/>
          <w:szCs w:val="28"/>
        </w:rPr>
        <w:t xml:space="preserve">от </w:t>
      </w:r>
      <w:r>
        <w:rPr>
          <w:rFonts w:ascii="Liberation Serif" w:hAnsi="Liberation Serif"/>
          <w:b/>
          <w:sz w:val="28"/>
          <w:szCs w:val="28"/>
          <w:u w:val="single"/>
        </w:rPr>
        <w:t xml:space="preserve">  10.01.2</w:t>
      </w:r>
      <w:r w:rsidRPr="00FF7F4F">
        <w:rPr>
          <w:rFonts w:ascii="Liberation Serif" w:hAnsi="Liberation Serif"/>
          <w:b/>
          <w:sz w:val="28"/>
          <w:szCs w:val="28"/>
          <w:u w:val="single"/>
        </w:rPr>
        <w:t>0</w:t>
      </w:r>
      <w:r>
        <w:rPr>
          <w:rFonts w:ascii="Liberation Serif" w:hAnsi="Liberation Serif"/>
          <w:b/>
          <w:sz w:val="28"/>
          <w:szCs w:val="28"/>
          <w:u w:val="single"/>
        </w:rPr>
        <w:t>23</w:t>
      </w:r>
      <w:r w:rsidRPr="00FF7F4F">
        <w:rPr>
          <w:rFonts w:ascii="Liberation Serif" w:hAnsi="Liberation Serif"/>
          <w:b/>
          <w:sz w:val="28"/>
          <w:szCs w:val="28"/>
          <w:u w:val="single"/>
        </w:rPr>
        <w:t xml:space="preserve"> </w:t>
      </w:r>
      <w:r>
        <w:rPr>
          <w:rFonts w:ascii="Liberation Serif" w:hAnsi="Liberation Serif"/>
          <w:b/>
          <w:sz w:val="28"/>
          <w:szCs w:val="28"/>
          <w:u w:val="single"/>
        </w:rPr>
        <w:t xml:space="preserve"> </w:t>
      </w:r>
      <w:r w:rsidRPr="00B76C08">
        <w:rPr>
          <w:rFonts w:ascii="Liberation Serif" w:hAnsi="Liberation Serif"/>
          <w:b/>
          <w:sz w:val="28"/>
          <w:szCs w:val="28"/>
        </w:rPr>
        <w:t xml:space="preserve"> </w:t>
      </w:r>
      <w:r w:rsidRPr="00FF7F4F">
        <w:rPr>
          <w:rFonts w:ascii="Liberation Serif" w:hAnsi="Liberation Serif"/>
          <w:b/>
          <w:sz w:val="28"/>
          <w:szCs w:val="28"/>
        </w:rPr>
        <w:t xml:space="preserve">№ </w:t>
      </w:r>
      <w:r>
        <w:rPr>
          <w:rFonts w:ascii="Liberation Serif" w:hAnsi="Liberation Serif"/>
          <w:b/>
          <w:sz w:val="28"/>
          <w:szCs w:val="28"/>
        </w:rPr>
        <w:t xml:space="preserve"> </w:t>
      </w:r>
      <w:r>
        <w:rPr>
          <w:rFonts w:ascii="Liberation Serif" w:hAnsi="Liberation Serif"/>
          <w:b/>
          <w:sz w:val="28"/>
          <w:szCs w:val="28"/>
          <w:u w:val="single"/>
        </w:rPr>
        <w:t xml:space="preserve"> 6-ПА</w:t>
      </w:r>
      <w:r>
        <w:rPr>
          <w:b/>
          <w:sz w:val="28"/>
          <w:szCs w:val="28"/>
          <w:u w:val="single"/>
        </w:rPr>
        <w:t>_</w:t>
      </w:r>
    </w:p>
    <w:p w14:paraId="67A9DBB1" w14:textId="77777777" w:rsidR="00E91DA2" w:rsidRPr="00E91DA2" w:rsidRDefault="00E91DA2" w:rsidP="00B54E1F">
      <w:pPr>
        <w:jc w:val="both"/>
        <w:rPr>
          <w:rFonts w:ascii="Liberation Serif" w:hAnsi="Liberation Serif" w:cs="Liberation Serif"/>
          <w:color w:val="000000" w:themeColor="text1"/>
          <w:sz w:val="28"/>
          <w:szCs w:val="28"/>
        </w:rPr>
      </w:pPr>
    </w:p>
    <w:p w14:paraId="4EF2648F" w14:textId="77777777" w:rsidR="00EA5EA0" w:rsidRPr="00B54E1F" w:rsidRDefault="00EA5EA0" w:rsidP="00B54E1F">
      <w:pPr>
        <w:rPr>
          <w:rFonts w:ascii="Liberation Serif" w:hAnsi="Liberation Serif" w:cs="Liberation Serif"/>
          <w:color w:val="000000" w:themeColor="text1"/>
          <w:sz w:val="28"/>
          <w:szCs w:val="28"/>
        </w:rPr>
      </w:pPr>
    </w:p>
    <w:sdt>
      <w:sdtPr>
        <w:rPr>
          <w:rFonts w:ascii="Liberation Serif" w:hAnsi="Liberation Serif" w:cs="Liberation Serif"/>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506EFAD8" w:rsidR="00EA5EA0" w:rsidRPr="00E91DA2" w:rsidRDefault="00AD300D" w:rsidP="00B54E1F">
          <w:pPr>
            <w:jc w:val="center"/>
            <w:rPr>
              <w:rFonts w:ascii="Liberation Serif" w:hAnsi="Liberation Serif" w:cs="Liberation Serif"/>
              <w:b/>
              <w:color w:val="000000" w:themeColor="text1"/>
              <w:sz w:val="28"/>
              <w:szCs w:val="28"/>
            </w:rPr>
          </w:pPr>
          <w:r w:rsidRPr="00E91DA2">
            <w:rPr>
              <w:rFonts w:ascii="Liberation Serif" w:hAnsi="Liberation Serif" w:cs="Liberation Serif"/>
              <w:b/>
              <w:color w:val="000000" w:themeColor="text1"/>
              <w:sz w:val="28"/>
              <w:szCs w:val="28"/>
            </w:rPr>
            <w:t>Об организации питания учащихся муниципальных общеобразовательных учреждений на 2023–2025 годы</w:t>
          </w:r>
          <w:r w:rsidR="00982292" w:rsidRPr="00E91DA2">
            <w:rPr>
              <w:rFonts w:ascii="Liberation Serif" w:hAnsi="Liberation Serif" w:cs="Liberation Serif"/>
              <w:b/>
              <w:color w:val="000000" w:themeColor="text1"/>
              <w:sz w:val="28"/>
              <w:szCs w:val="28"/>
            </w:rPr>
            <w:t xml:space="preserve"> и о признании утратившим силу постановления Администрации города Нижний Тагил от 11.01.2022 № 1-ПА</w:t>
          </w:r>
        </w:p>
      </w:sdtContent>
    </w:sdt>
    <w:p w14:paraId="4EF26491" w14:textId="77777777" w:rsidR="00EA5EA0" w:rsidRPr="00E91DA2" w:rsidRDefault="00EA5EA0" w:rsidP="00B54E1F">
      <w:pPr>
        <w:rPr>
          <w:rFonts w:ascii="Liberation Serif" w:hAnsi="Liberation Serif" w:cs="Liberation Serif"/>
          <w:color w:val="000000" w:themeColor="text1"/>
          <w:sz w:val="28"/>
          <w:szCs w:val="28"/>
        </w:rPr>
      </w:pPr>
    </w:p>
    <w:p w14:paraId="03FA2525" w14:textId="1A04B7D7" w:rsidR="00AD300D" w:rsidRPr="00E91DA2" w:rsidRDefault="00AD300D" w:rsidP="00A133A5">
      <w:pPr>
        <w:pStyle w:val="ConsPlusNormal"/>
        <w:ind w:firstLine="709"/>
        <w:jc w:val="both"/>
        <w:rPr>
          <w:szCs w:val="28"/>
        </w:rPr>
      </w:pPr>
      <w:r w:rsidRPr="00E91DA2">
        <w:rPr>
          <w:szCs w:val="28"/>
        </w:rPr>
        <w:t xml:space="preserve">В соответствии с Федеральными законами от 29 декабря 2012 года </w:t>
      </w:r>
      <w:hyperlink r:id="rId12">
        <w:r w:rsidRPr="00E91DA2">
          <w:rPr>
            <w:szCs w:val="28"/>
          </w:rPr>
          <w:t>№ 273-ФЗ</w:t>
        </w:r>
      </w:hyperlink>
      <w:r w:rsidRPr="00E91DA2">
        <w:rPr>
          <w:szCs w:val="28"/>
        </w:rPr>
        <w:t xml:space="preserve"> «Об образовании в Российской Федерации», от 26 июля 2006 года </w:t>
      </w:r>
      <w:hyperlink r:id="rId13">
        <w:r w:rsidRPr="00E91DA2">
          <w:rPr>
            <w:szCs w:val="28"/>
          </w:rPr>
          <w:t>№ 135-ФЗ</w:t>
        </w:r>
      </w:hyperlink>
      <w:r w:rsidRPr="00E91DA2">
        <w:rPr>
          <w:szCs w:val="28"/>
        </w:rPr>
        <w:t xml:space="preserve"> «О защите конкуренции», от 18 июля 2011 года </w:t>
      </w:r>
      <w:hyperlink r:id="rId14">
        <w:r w:rsidRPr="00E91DA2">
          <w:rPr>
            <w:szCs w:val="28"/>
          </w:rPr>
          <w:t>№ 223-ФЗ</w:t>
        </w:r>
      </w:hyperlink>
      <w:r w:rsidRPr="00E91DA2">
        <w:rPr>
          <w:szCs w:val="28"/>
        </w:rPr>
        <w:t xml:space="preserve"> «О закупках товаров, работ, услуг отдельными видами юридических лиц», от 5 апреля 2013 года </w:t>
      </w:r>
      <w:hyperlink r:id="rId15">
        <w:r w:rsidRPr="00E91DA2">
          <w:rPr>
            <w:szCs w:val="28"/>
          </w:rPr>
          <w:t>№ 44-ФЗ</w:t>
        </w:r>
      </w:hyperlink>
      <w:r w:rsidRPr="00E91DA2">
        <w:rPr>
          <w:szCs w:val="28"/>
        </w:rPr>
        <w:t xml:space="preserve"> «О контрактной системе в сфере закупок товаров, работ, услуг для обеспечения государственных и муниципальных нужд», </w:t>
      </w:r>
      <w:hyperlink r:id="rId16">
        <w:r w:rsidRPr="00E91DA2">
          <w:rPr>
            <w:szCs w:val="28"/>
          </w:rPr>
          <w:t>Законом</w:t>
        </w:r>
      </w:hyperlink>
      <w:r w:rsidRPr="00E91DA2">
        <w:rPr>
          <w:szCs w:val="28"/>
        </w:rPr>
        <w:t xml:space="preserve"> Свердловской области от 15 июля 2013 года № 78-ОЗ «Об образовании в Свердловской области», Постановлениями Правительства Свердловской области от 05.03.2014 </w:t>
      </w:r>
      <w:hyperlink r:id="rId17">
        <w:r w:rsidRPr="00E91DA2">
          <w:rPr>
            <w:szCs w:val="28"/>
          </w:rPr>
          <w:t>№ 146-ПП</w:t>
        </w:r>
      </w:hyperlink>
      <w:r w:rsidRPr="00E91DA2">
        <w:rPr>
          <w:szCs w:val="28"/>
        </w:rPr>
        <w:t xml:space="preserve">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r w:rsidR="007A660C">
        <w:rPr>
          <w:szCs w:val="28"/>
        </w:rPr>
        <w:t>»</w:t>
      </w:r>
      <w:r w:rsidRPr="00E91DA2">
        <w:rPr>
          <w:szCs w:val="28"/>
        </w:rPr>
        <w:t xml:space="preserve"> (с изменениями), от 09.04.2020 </w:t>
      </w:r>
      <w:hyperlink r:id="rId18">
        <w:r w:rsidRPr="00E91DA2">
          <w:rPr>
            <w:szCs w:val="28"/>
          </w:rPr>
          <w:t>№ 232-ПП</w:t>
        </w:r>
      </w:hyperlink>
      <w:r w:rsidRPr="00E91DA2">
        <w:rPr>
          <w:szCs w:val="28"/>
        </w:rPr>
        <w:t xml:space="preserve"> «Об установлении на территории Свердловской области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w:t>
      </w:r>
      <w:hyperlink r:id="rId19">
        <w:r w:rsidRPr="00E91DA2">
          <w:rPr>
            <w:szCs w:val="28"/>
          </w:rPr>
          <w:t>Порядком</w:t>
        </w:r>
      </w:hyperlink>
      <w:r w:rsidRPr="00E91DA2">
        <w:rPr>
          <w:szCs w:val="28"/>
        </w:rPr>
        <w:t xml:space="preserve">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утвержденным постановлением Правительства Свердловской области от 23.04.2020 № 270-ПП, в целях укрепления здоровья и профилактики хронических заболеваний, обеспечения полноценным питанием учащихся муниципальных общеобразовательных учреждений, создания равных условий получения образования учащимися из различных социальных слоев населения города Нижний Тагил, предоставления питания учащимся в соответствии с утвержденными нормами питания, рационального использования выделенных на эти цели бюджетных средств, руководствуясь </w:t>
      </w:r>
      <w:hyperlink r:id="rId20">
        <w:r w:rsidRPr="00E91DA2">
          <w:rPr>
            <w:szCs w:val="28"/>
          </w:rPr>
          <w:t>Уставом</w:t>
        </w:r>
      </w:hyperlink>
      <w:r w:rsidRPr="00E91DA2">
        <w:rPr>
          <w:szCs w:val="28"/>
        </w:rPr>
        <w:t xml:space="preserve"> города Нижний Тагил, Администрация города </w:t>
      </w:r>
      <w:r w:rsidRPr="00E91DA2">
        <w:rPr>
          <w:szCs w:val="28"/>
        </w:rPr>
        <w:lastRenderedPageBreak/>
        <w:t>Нижний Тагил постановляет:</w:t>
      </w:r>
    </w:p>
    <w:p w14:paraId="2E6FA042" w14:textId="77777777" w:rsidR="00AD300D" w:rsidRPr="00E91DA2" w:rsidRDefault="00AD300D" w:rsidP="00AD300D">
      <w:pPr>
        <w:widowControl w:val="0"/>
        <w:autoSpaceDE w:val="0"/>
        <w:autoSpaceDN w:val="0"/>
        <w:adjustRightInd w:val="0"/>
        <w:jc w:val="center"/>
        <w:rPr>
          <w:rFonts w:ascii="Liberation Serif" w:hAnsi="Liberation Serif"/>
          <w:b/>
          <w:sz w:val="28"/>
          <w:szCs w:val="28"/>
        </w:rPr>
      </w:pPr>
      <w:r w:rsidRPr="00E91DA2">
        <w:rPr>
          <w:rFonts w:ascii="Liberation Serif" w:hAnsi="Liberation Serif"/>
          <w:b/>
          <w:sz w:val="28"/>
          <w:szCs w:val="28"/>
        </w:rPr>
        <w:t>ПОСТАНОВЛЯЕТ:</w:t>
      </w:r>
    </w:p>
    <w:p w14:paraId="0B63D713" w14:textId="420D6CA7"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xml:space="preserve">1. Дать согласие муниципальным общеобразовательным учреждениям, подведомственным управлению образования Администрации города Нижний Тагил (далее </w:t>
      </w:r>
      <w:r w:rsidR="00982292" w:rsidRPr="00E91DA2">
        <w:rPr>
          <w:rFonts w:ascii="Liberation Serif" w:hAnsi="Liberation Serif"/>
          <w:sz w:val="28"/>
          <w:szCs w:val="28"/>
        </w:rPr>
        <w:t>–</w:t>
      </w:r>
      <w:r w:rsidRPr="00E91DA2">
        <w:rPr>
          <w:rFonts w:ascii="Liberation Serif" w:hAnsi="Liberation Serif"/>
          <w:sz w:val="28"/>
          <w:szCs w:val="28"/>
        </w:rPr>
        <w:t xml:space="preserve"> МОУ), за исключением указанных в </w:t>
      </w:r>
      <w:hyperlink w:anchor="P26">
        <w:r w:rsidRPr="00E91DA2">
          <w:rPr>
            <w:rStyle w:val="ae"/>
            <w:rFonts w:ascii="Liberation Serif" w:hAnsi="Liberation Serif"/>
            <w:color w:val="auto"/>
            <w:sz w:val="28"/>
            <w:szCs w:val="28"/>
            <w:u w:val="none"/>
          </w:rPr>
          <w:t>пункте 3</w:t>
        </w:r>
      </w:hyperlink>
      <w:r w:rsidRPr="00E91DA2">
        <w:rPr>
          <w:rFonts w:ascii="Liberation Serif" w:hAnsi="Liberation Serif"/>
          <w:sz w:val="28"/>
          <w:szCs w:val="28"/>
        </w:rPr>
        <w:t xml:space="preserve"> настоящего постановления, на заключение договоров безвозмездного пользования муниципальным имуществом (помещениями и оборудованием пищеблоков), переданным им в оперативное управление или в безвозмездное пользование, с организациями, осуществляющими оказание услуги по организации питания учащихся МОУ.</w:t>
      </w:r>
    </w:p>
    <w:p w14:paraId="103EB83D" w14:textId="33A1BB47"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xml:space="preserve">2. Руководителям МОУ, за исключением указанных в </w:t>
      </w:r>
      <w:hyperlink w:anchor="P26">
        <w:r w:rsidRPr="00E91DA2">
          <w:rPr>
            <w:rStyle w:val="ae"/>
            <w:rFonts w:ascii="Liberation Serif" w:hAnsi="Liberation Serif"/>
            <w:color w:val="auto"/>
            <w:sz w:val="28"/>
            <w:szCs w:val="28"/>
            <w:u w:val="none"/>
          </w:rPr>
          <w:t>пункте 3</w:t>
        </w:r>
      </w:hyperlink>
      <w:r w:rsidRPr="00E91DA2">
        <w:rPr>
          <w:rFonts w:ascii="Liberation Serif" w:hAnsi="Liberation Serif"/>
          <w:sz w:val="28"/>
          <w:szCs w:val="28"/>
        </w:rPr>
        <w:t xml:space="preserve"> настоящего постановления:</w:t>
      </w:r>
    </w:p>
    <w:p w14:paraId="512EC8D0" w14:textId="180E0954"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1) обеспечить в соответствии с действующим законодательством заключение договоров на оказание услуги по организации питания учащихся в период с 9 января 2023 года по 31 марта 2023 года, договоров безвозмездного пользования находящимися в оперативном управлении или в безвозмездном пользовании МОУ помещениями и материально-техническим оборудованием пищеблоков;</w:t>
      </w:r>
    </w:p>
    <w:p w14:paraId="0ADAA670" w14:textId="1F8F264F"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2) в срок до 1 апреля 2023 года осуществить в соответствии с действующим законодательством заключение договоров (контрактов) на оказание услуги по организации питания учащихся МОУ в период с 1 апреля 2023 года по 31 декабря 2025 года, договоров безвозмездного пользования находящимися в оперативном управлении или в безвозмездном пользовании МОУ помещениями и материально-техническим оборудованием пищеблоков с победителями конкурентных закупок (за исключением автономных МОУ, заключающих договоры в том числе неконкурентными способами);</w:t>
      </w:r>
    </w:p>
    <w:p w14:paraId="012FC61F" w14:textId="51BD643D"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3) предусмотреть в договорах (контрактах) на оказание услуги по организации питания учащихся МОУ обязанности исполнителя:</w:t>
      </w:r>
    </w:p>
    <w:p w14:paraId="20D045EA" w14:textId="09AAD8D9"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xml:space="preserve">- предоставление услуги в соответствии с </w:t>
      </w:r>
      <w:hyperlink r:id="rId21">
        <w:r w:rsidRPr="00E91DA2">
          <w:rPr>
            <w:rStyle w:val="ae"/>
            <w:rFonts w:ascii="Liberation Serif" w:hAnsi="Liberation Serif"/>
            <w:color w:val="auto"/>
            <w:sz w:val="28"/>
            <w:szCs w:val="28"/>
            <w:u w:val="none"/>
          </w:rPr>
          <w:t>СанПиН 2.3/2.4.3590-20</w:t>
        </w:r>
      </w:hyperlink>
      <w:r w:rsidRPr="00E91DA2">
        <w:rPr>
          <w:rFonts w:ascii="Liberation Serif" w:hAnsi="Liberation Serif"/>
          <w:sz w:val="28"/>
          <w:szCs w:val="28"/>
        </w:rP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 № 32; </w:t>
      </w:r>
      <w:hyperlink r:id="rId22">
        <w:r w:rsidRPr="00E91DA2">
          <w:rPr>
            <w:rStyle w:val="ae"/>
            <w:rFonts w:ascii="Liberation Serif" w:hAnsi="Liberation Serif"/>
            <w:color w:val="auto"/>
            <w:sz w:val="28"/>
            <w:szCs w:val="28"/>
            <w:u w:val="none"/>
          </w:rPr>
          <w:t>СанПиН 2.4.3648-20</w:t>
        </w:r>
      </w:hyperlink>
      <w:r w:rsidR="007476FB" w:rsidRPr="00E91DA2">
        <w:rPr>
          <w:rStyle w:val="ae"/>
          <w:rFonts w:ascii="Liberation Serif" w:hAnsi="Liberation Serif"/>
          <w:color w:val="auto"/>
          <w:sz w:val="28"/>
          <w:szCs w:val="28"/>
          <w:u w:val="none"/>
        </w:rPr>
        <w:t xml:space="preserve"> </w:t>
      </w:r>
      <w:r w:rsidRPr="00E91DA2">
        <w:rPr>
          <w:rFonts w:ascii="Liberation Serif" w:hAnsi="Liberation Serif"/>
          <w:sz w:val="28"/>
          <w:szCs w:val="28"/>
        </w:rP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w:t>
      </w:r>
    </w:p>
    <w:p w14:paraId="7116F3C1" w14:textId="77777777"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организацию вывоза и утилизации отходов, возникающих в процессе оказания услуги, с выполнением всех санитарно-гигиенических норм и правил своими силами за свой счет;</w:t>
      </w:r>
    </w:p>
    <w:p w14:paraId="18921EFA" w14:textId="7A4DB699"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- 100% возмещение расходов по уплате налога на имущество, переданное по договорам безвозмездного пользования для организации питания учащихся МОУ;</w:t>
      </w:r>
    </w:p>
    <w:p w14:paraId="38BB0F3F" w14:textId="059C75EC"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- 100% возмещение расходов по оплате коммунальных услуг, связанных с организацией питания учащихся МОУ, муниципальному бюджетному учреждению «Центр обслуживания зданий и помещений» в порядке, предусмотренном п</w:t>
      </w:r>
      <w:hyperlink r:id="rId23">
        <w:r w:rsidRPr="00E91DA2">
          <w:rPr>
            <w:rStyle w:val="ae"/>
            <w:rFonts w:ascii="Liberation Serif" w:hAnsi="Liberation Serif"/>
            <w:color w:val="auto"/>
            <w:sz w:val="28"/>
            <w:szCs w:val="28"/>
            <w:u w:val="none"/>
          </w:rPr>
          <w:t>остановлением</w:t>
        </w:r>
      </w:hyperlink>
      <w:r w:rsidRPr="00E91DA2">
        <w:rPr>
          <w:rFonts w:ascii="Liberation Serif" w:hAnsi="Liberation Serif"/>
          <w:sz w:val="28"/>
          <w:szCs w:val="28"/>
        </w:rPr>
        <w:t xml:space="preserve"> Администрации города Нижний Тагил от </w:t>
      </w:r>
      <w:r w:rsidRPr="00E91DA2">
        <w:rPr>
          <w:rFonts w:ascii="Liberation Serif" w:hAnsi="Liberation Serif"/>
          <w:sz w:val="28"/>
          <w:szCs w:val="28"/>
        </w:rPr>
        <w:lastRenderedPageBreak/>
        <w:t xml:space="preserve">09.12.2014 № 2642-ПА «О внесении изменений в </w:t>
      </w:r>
      <w:r w:rsidR="007476FB" w:rsidRPr="00E91DA2">
        <w:rPr>
          <w:rFonts w:ascii="Liberation Serif" w:hAnsi="Liberation Serif"/>
          <w:sz w:val="28"/>
          <w:szCs w:val="28"/>
        </w:rPr>
        <w:t xml:space="preserve">постановление </w:t>
      </w:r>
      <w:r w:rsidRPr="00E91DA2">
        <w:rPr>
          <w:rFonts w:ascii="Liberation Serif" w:hAnsi="Liberation Serif"/>
          <w:sz w:val="28"/>
          <w:szCs w:val="28"/>
        </w:rPr>
        <w:t>Администрации города Нижний Тагил от 22.05.2014 № 938-ПА «О возложении дополнительных функций на муниципальное бюджетное учреждение «Центр обслуживания зданий и помещений»;</w:t>
      </w:r>
    </w:p>
    <w:p w14:paraId="7B44C717" w14:textId="5E64871F"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xml:space="preserve">4) обеспечить за счет субсидий из областного бюджета </w:t>
      </w:r>
      <w:hyperlink w:anchor="P52">
        <w:r w:rsidRPr="00E91DA2">
          <w:rPr>
            <w:rStyle w:val="ae"/>
            <w:rFonts w:ascii="Liberation Serif" w:hAnsi="Liberation Serif"/>
            <w:color w:val="auto"/>
            <w:sz w:val="28"/>
            <w:szCs w:val="28"/>
            <w:u w:val="none"/>
          </w:rPr>
          <w:t>предоставление</w:t>
        </w:r>
      </w:hyperlink>
      <w:r w:rsidRPr="00E91DA2">
        <w:rPr>
          <w:rFonts w:ascii="Liberation Serif" w:hAnsi="Liberation Serif"/>
          <w:sz w:val="28"/>
          <w:szCs w:val="28"/>
        </w:rPr>
        <w:t xml:space="preserve"> бесплатного горячего питания учащимся согласно приложению № 1 к настоящему постановлению.</w:t>
      </w:r>
    </w:p>
    <w:p w14:paraId="1896AA14" w14:textId="708018A8" w:rsidR="00AD300D" w:rsidRPr="00E91DA2" w:rsidRDefault="00AD300D" w:rsidP="00AD300D">
      <w:pPr>
        <w:ind w:firstLine="709"/>
        <w:jc w:val="both"/>
        <w:rPr>
          <w:rFonts w:ascii="Liberation Serif" w:hAnsi="Liberation Serif"/>
          <w:sz w:val="28"/>
          <w:szCs w:val="28"/>
        </w:rPr>
      </w:pPr>
      <w:bookmarkStart w:id="2" w:name="P26"/>
      <w:bookmarkEnd w:id="2"/>
      <w:r w:rsidRPr="00E91DA2">
        <w:rPr>
          <w:rFonts w:ascii="Liberation Serif" w:hAnsi="Liberation Serif"/>
          <w:sz w:val="28"/>
          <w:szCs w:val="28"/>
        </w:rPr>
        <w:t xml:space="preserve">3. Руководителям МОУ, имеющих структурные подразделения </w:t>
      </w:r>
      <w:r w:rsidR="00E730D8" w:rsidRPr="00E91DA2">
        <w:rPr>
          <w:rFonts w:ascii="Liberation Serif" w:hAnsi="Liberation Serif"/>
          <w:sz w:val="28"/>
          <w:szCs w:val="28"/>
        </w:rPr>
        <w:t>–</w:t>
      </w:r>
      <w:r w:rsidRPr="00E91DA2">
        <w:rPr>
          <w:rFonts w:ascii="Liberation Serif" w:hAnsi="Liberation Serif"/>
          <w:sz w:val="28"/>
          <w:szCs w:val="28"/>
        </w:rPr>
        <w:t xml:space="preserve"> </w:t>
      </w:r>
      <w:r w:rsidR="007476FB" w:rsidRPr="00E91DA2">
        <w:rPr>
          <w:rFonts w:ascii="Liberation Serif" w:hAnsi="Liberation Serif"/>
          <w:sz w:val="28"/>
          <w:szCs w:val="28"/>
        </w:rPr>
        <w:t>с</w:t>
      </w:r>
      <w:r w:rsidRPr="00E91DA2">
        <w:rPr>
          <w:rFonts w:ascii="Liberation Serif" w:hAnsi="Liberation Serif"/>
          <w:sz w:val="28"/>
          <w:szCs w:val="28"/>
        </w:rPr>
        <w:t xml:space="preserve">толовые, обеспечить за счет субсидий из областного бюджета (без наценки на продукты питания) в соответствии с </w:t>
      </w:r>
      <w:hyperlink r:id="rId24">
        <w:r w:rsidRPr="00E91DA2">
          <w:rPr>
            <w:rStyle w:val="ae"/>
            <w:rFonts w:ascii="Liberation Serif" w:hAnsi="Liberation Serif"/>
            <w:color w:val="auto"/>
            <w:sz w:val="28"/>
            <w:szCs w:val="28"/>
            <w:u w:val="none"/>
          </w:rPr>
          <w:t>СанПиН 2.3/2.4.3590-20</w:t>
        </w:r>
      </w:hyperlink>
      <w:r w:rsidRPr="00E91DA2">
        <w:rPr>
          <w:rFonts w:ascii="Liberation Serif" w:hAnsi="Liberation Serif"/>
          <w:sz w:val="28"/>
          <w:szCs w:val="28"/>
        </w:rP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 </w:t>
      </w:r>
      <w:r w:rsidR="00E91DA2">
        <w:rPr>
          <w:rFonts w:ascii="Liberation Serif" w:hAnsi="Liberation Serif"/>
          <w:sz w:val="28"/>
          <w:szCs w:val="28"/>
        </w:rPr>
        <w:t>№</w:t>
      </w:r>
      <w:r w:rsidRPr="00E91DA2">
        <w:rPr>
          <w:rFonts w:ascii="Liberation Serif" w:hAnsi="Liberation Serif"/>
          <w:sz w:val="28"/>
          <w:szCs w:val="28"/>
        </w:rPr>
        <w:t xml:space="preserve"> 32, </w:t>
      </w:r>
      <w:hyperlink r:id="rId25">
        <w:r w:rsidRPr="00E91DA2">
          <w:rPr>
            <w:rStyle w:val="ae"/>
            <w:rFonts w:ascii="Liberation Serif" w:hAnsi="Liberation Serif"/>
            <w:color w:val="auto"/>
            <w:sz w:val="28"/>
            <w:szCs w:val="28"/>
            <w:u w:val="none"/>
          </w:rPr>
          <w:t>СанПиН 2.4.3648-20</w:t>
        </w:r>
      </w:hyperlink>
      <w:r w:rsidRPr="00E91DA2">
        <w:rPr>
          <w:rFonts w:ascii="Liberation Serif" w:hAnsi="Liberation Serif"/>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w:t>
      </w:r>
      <w:hyperlink w:anchor="P108">
        <w:r w:rsidRPr="00E91DA2">
          <w:rPr>
            <w:rStyle w:val="ae"/>
            <w:rFonts w:ascii="Liberation Serif" w:hAnsi="Liberation Serif"/>
            <w:color w:val="auto"/>
            <w:sz w:val="28"/>
            <w:szCs w:val="28"/>
            <w:u w:val="none"/>
          </w:rPr>
          <w:t>предоставление</w:t>
        </w:r>
      </w:hyperlink>
      <w:r w:rsidRPr="00E91DA2">
        <w:rPr>
          <w:rFonts w:ascii="Liberation Serif" w:hAnsi="Liberation Serif"/>
          <w:sz w:val="28"/>
          <w:szCs w:val="28"/>
        </w:rPr>
        <w:t xml:space="preserve"> бесплатного горячего питания учащимся согласно приложению № 2 к настоящему постановлению.</w:t>
      </w:r>
    </w:p>
    <w:p w14:paraId="67078A52" w14:textId="7D3EDD36"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xml:space="preserve">4. Руководителям МОУ, в том числе имеющим структурные подразделения </w:t>
      </w:r>
      <w:r w:rsidR="00E730D8" w:rsidRPr="00E91DA2">
        <w:rPr>
          <w:rFonts w:ascii="Liberation Serif" w:hAnsi="Liberation Serif"/>
          <w:sz w:val="28"/>
          <w:szCs w:val="28"/>
        </w:rPr>
        <w:t xml:space="preserve">– </w:t>
      </w:r>
      <w:r w:rsidRPr="00E91DA2">
        <w:rPr>
          <w:rFonts w:ascii="Liberation Serif" w:hAnsi="Liberation Serif"/>
          <w:sz w:val="28"/>
          <w:szCs w:val="28"/>
        </w:rPr>
        <w:t>столовые, обеспечить:</w:t>
      </w:r>
    </w:p>
    <w:p w14:paraId="5DE8A559" w14:textId="3A8B00A8" w:rsidR="00F20E16" w:rsidRPr="00E91DA2" w:rsidRDefault="00F20E16" w:rsidP="00AD300D">
      <w:pPr>
        <w:ind w:firstLine="709"/>
        <w:jc w:val="both"/>
        <w:rPr>
          <w:rFonts w:ascii="Liberation Serif" w:hAnsi="Liberation Serif"/>
          <w:sz w:val="28"/>
          <w:szCs w:val="28"/>
        </w:rPr>
      </w:pPr>
      <w:r w:rsidRPr="00E91DA2">
        <w:rPr>
          <w:rFonts w:ascii="Liberation Serif" w:hAnsi="Liberation Serif"/>
          <w:sz w:val="28"/>
          <w:szCs w:val="28"/>
        </w:rPr>
        <w:t>1) родителям (законным представителям) учащихся, осваивающих основные общеобразовательные программы с применением электронного обучения и дистанционных образовательных технологий, в случае решения  высшего должностного лица Свердловской области о введении на территории Свердловской области ограничительных мероприятий (карантина) на основании предложений, предписаний Главного государственного санитарного врача по Свердловской области и его заместителей или предписания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санитарно-противоэпидемических (профилактических) мероприятий, предоставление денежной компенсации на обеспечение бесплатным питанием отдельных категорий учащихся в размерах, указанных в приложении № 2 к настоящему постановлению;</w:t>
      </w:r>
    </w:p>
    <w:p w14:paraId="1AD89C91" w14:textId="325052D5"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xml:space="preserve">2) родителям (законным представителям), проживающим совместно с обучающимся с ограниченными возможностями здоровья, в том числе ребенком-инвалидом, осваивающим основные общеобразовательные программы на дому, </w:t>
      </w:r>
      <w:hyperlink w:anchor="P165">
        <w:r w:rsidRPr="00E91DA2">
          <w:rPr>
            <w:rStyle w:val="ae"/>
            <w:rFonts w:ascii="Liberation Serif" w:hAnsi="Liberation Serif"/>
            <w:color w:val="auto"/>
            <w:sz w:val="28"/>
            <w:szCs w:val="28"/>
            <w:u w:val="none"/>
          </w:rPr>
          <w:t>предоставление</w:t>
        </w:r>
      </w:hyperlink>
      <w:r w:rsidRPr="00E91DA2">
        <w:rPr>
          <w:rFonts w:ascii="Liberation Serif" w:hAnsi="Liberation Serif"/>
          <w:sz w:val="28"/>
          <w:szCs w:val="28"/>
        </w:rPr>
        <w:t xml:space="preserve"> денежной компенсации на обеспечение бесплатным двухразовым питанием за один учебный день обучения на дому согласно приложению № 3 к настоящему постановлению.</w:t>
      </w:r>
    </w:p>
    <w:p w14:paraId="02FB2DB6" w14:textId="77777777"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5. Управлению образования Администрации города Нижний Тагил осуществлять контроль за организацией питания учащихся в МОУ в пределах своей компетенции.</w:t>
      </w:r>
    </w:p>
    <w:p w14:paraId="79155A15" w14:textId="77777777"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lastRenderedPageBreak/>
        <w:t>6. Отделу по развитию потребительского рынка и услуг управления промышленной политики и развития предпринимательства Администрации города Нижний Тагил:</w:t>
      </w:r>
    </w:p>
    <w:p w14:paraId="432DD5F6" w14:textId="4E8685DA"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1) осуществлять совместно с надзорными органами обследования и проверки организаций различных форм собственности, оказывающих услугу по организации питания учащихся МОУ, в части соблюдения ими требований, предъявляемых к оказанию услуги;</w:t>
      </w:r>
    </w:p>
    <w:p w14:paraId="50761236" w14:textId="1826B3FA"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2) координировать работу организаций общественного питания различных форм собственности по вопросам удовлетворения спроса учащихся МОУ на продукцию и услуги общественного питания.</w:t>
      </w:r>
    </w:p>
    <w:p w14:paraId="5CA58545" w14:textId="77777777"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xml:space="preserve">7. Утвердить единую форму </w:t>
      </w:r>
      <w:hyperlink w:anchor="P193">
        <w:r w:rsidRPr="00E91DA2">
          <w:rPr>
            <w:rStyle w:val="ae"/>
            <w:rFonts w:ascii="Liberation Serif" w:hAnsi="Liberation Serif"/>
            <w:color w:val="auto"/>
            <w:sz w:val="28"/>
            <w:szCs w:val="28"/>
            <w:u w:val="none"/>
          </w:rPr>
          <w:t>отчета</w:t>
        </w:r>
      </w:hyperlink>
      <w:r w:rsidRPr="00E91DA2">
        <w:rPr>
          <w:rFonts w:ascii="Liberation Serif" w:hAnsi="Liberation Serif"/>
          <w:sz w:val="28"/>
          <w:szCs w:val="28"/>
        </w:rPr>
        <w:t xml:space="preserve"> по обеспечению организованным горячим питанием учащихся МОУ (приложение № 4).</w:t>
      </w:r>
    </w:p>
    <w:p w14:paraId="0082DFB5" w14:textId="2CD08C80" w:rsidR="00F20E16" w:rsidRPr="00E91DA2" w:rsidRDefault="00F20E16" w:rsidP="00AD300D">
      <w:pPr>
        <w:ind w:firstLine="709"/>
        <w:jc w:val="both"/>
        <w:rPr>
          <w:rFonts w:ascii="Liberation Serif" w:hAnsi="Liberation Serif"/>
          <w:sz w:val="28"/>
          <w:szCs w:val="28"/>
        </w:rPr>
      </w:pPr>
      <w:r w:rsidRPr="00E91DA2">
        <w:rPr>
          <w:rFonts w:ascii="Liberation Serif" w:hAnsi="Liberation Serif"/>
          <w:sz w:val="28"/>
          <w:szCs w:val="28"/>
        </w:rPr>
        <w:t>8. Признать утратившим силу постановление Администрации города Нижний Тагил от 11.01.2022 № 1-ПА «Об организации питания учащихся муниципальных общеобразовательных учреждений на 2022–2024 годы»</w:t>
      </w:r>
      <w:r w:rsidR="003F552E" w:rsidRPr="00E91DA2">
        <w:rPr>
          <w:rFonts w:ascii="Liberation Serif" w:hAnsi="Liberation Serif"/>
          <w:sz w:val="28"/>
          <w:szCs w:val="28"/>
        </w:rPr>
        <w:t xml:space="preserve">, с изменениями, внесенными постановлениями Администрации города Нижний Тагил от 21.03.2022 № 544-ПА, от 15.09.2022 № 1971-ПА, от 24.11.2022 № 2528-ПА, </w:t>
      </w:r>
      <w:r w:rsidR="008B058E" w:rsidRPr="00E91DA2">
        <w:rPr>
          <w:rFonts w:ascii="Liberation Serif" w:hAnsi="Liberation Serif"/>
          <w:sz w:val="28"/>
          <w:szCs w:val="28"/>
        </w:rPr>
        <w:t>с 9 января 2023 года</w:t>
      </w:r>
      <w:r w:rsidRPr="00E91DA2">
        <w:rPr>
          <w:rFonts w:ascii="Liberation Serif" w:hAnsi="Liberation Serif"/>
          <w:sz w:val="28"/>
          <w:szCs w:val="28"/>
        </w:rPr>
        <w:t>.</w:t>
      </w:r>
      <w:r w:rsidR="008B058E" w:rsidRPr="00E91DA2">
        <w:rPr>
          <w:rFonts w:ascii="Liberation Serif" w:hAnsi="Liberation Serif"/>
          <w:sz w:val="28"/>
          <w:szCs w:val="28"/>
        </w:rPr>
        <w:t xml:space="preserve"> </w:t>
      </w:r>
    </w:p>
    <w:p w14:paraId="54F6983C" w14:textId="57AAE670" w:rsidR="00AD300D" w:rsidRPr="00E91DA2" w:rsidRDefault="00F20E16" w:rsidP="00AD300D">
      <w:pPr>
        <w:ind w:firstLine="709"/>
        <w:jc w:val="both"/>
        <w:rPr>
          <w:rFonts w:ascii="Liberation Serif" w:hAnsi="Liberation Serif"/>
          <w:sz w:val="28"/>
          <w:szCs w:val="28"/>
        </w:rPr>
      </w:pPr>
      <w:r w:rsidRPr="00E91DA2">
        <w:rPr>
          <w:rFonts w:ascii="Liberation Serif" w:hAnsi="Liberation Serif"/>
          <w:sz w:val="28"/>
          <w:szCs w:val="28"/>
        </w:rPr>
        <w:t>9</w:t>
      </w:r>
      <w:r w:rsidR="00AD300D" w:rsidRPr="00E91DA2">
        <w:rPr>
          <w:rFonts w:ascii="Liberation Serif" w:hAnsi="Liberation Serif"/>
          <w:sz w:val="28"/>
          <w:szCs w:val="28"/>
        </w:rPr>
        <w:t>. Действие настоящего постановления распространяется на правоотношения, возникшие с 9 января 2023 года.</w:t>
      </w:r>
    </w:p>
    <w:p w14:paraId="133B0C6B" w14:textId="52572BA8" w:rsidR="00AD300D" w:rsidRPr="00E91DA2" w:rsidRDefault="00F20E16" w:rsidP="00AD300D">
      <w:pPr>
        <w:ind w:firstLine="709"/>
        <w:jc w:val="both"/>
        <w:rPr>
          <w:rFonts w:ascii="Liberation Serif" w:hAnsi="Liberation Serif"/>
          <w:sz w:val="28"/>
          <w:szCs w:val="28"/>
        </w:rPr>
      </w:pPr>
      <w:r w:rsidRPr="00E91DA2">
        <w:rPr>
          <w:rFonts w:ascii="Liberation Serif" w:hAnsi="Liberation Serif"/>
          <w:sz w:val="28"/>
          <w:szCs w:val="28"/>
        </w:rPr>
        <w:t>10</w:t>
      </w:r>
      <w:r w:rsidR="00AD300D" w:rsidRPr="00E91DA2">
        <w:rPr>
          <w:rFonts w:ascii="Liberation Serif" w:hAnsi="Liberation Serif"/>
          <w:sz w:val="28"/>
          <w:szCs w:val="28"/>
        </w:rPr>
        <w:t>. Опубликовать данное постановление в газете «Тагильский рабочий» и разместить на официальном сайте города Нижний Тагил.</w:t>
      </w:r>
    </w:p>
    <w:p w14:paraId="5B581772" w14:textId="32F56EFA" w:rsidR="00AD300D" w:rsidRPr="00E91DA2" w:rsidRDefault="00F20E16" w:rsidP="00AD300D">
      <w:pPr>
        <w:ind w:firstLine="709"/>
        <w:jc w:val="both"/>
        <w:rPr>
          <w:rFonts w:ascii="Liberation Serif" w:hAnsi="Liberation Serif"/>
          <w:sz w:val="28"/>
          <w:szCs w:val="28"/>
        </w:rPr>
      </w:pPr>
      <w:r w:rsidRPr="00E91DA2">
        <w:rPr>
          <w:rFonts w:ascii="Liberation Serif" w:hAnsi="Liberation Serif"/>
          <w:sz w:val="28"/>
          <w:szCs w:val="28"/>
        </w:rPr>
        <w:t>11</w:t>
      </w:r>
      <w:r w:rsidR="00AD300D" w:rsidRPr="00E91DA2">
        <w:rPr>
          <w:rFonts w:ascii="Liberation Serif" w:hAnsi="Liberation Serif"/>
          <w:sz w:val="28"/>
          <w:szCs w:val="28"/>
        </w:rPr>
        <w:t>. Контроль за выполнением настоящего постановления возложить на заместителя Главы Администрации города по социальной политике В.Г. Сурова.</w:t>
      </w:r>
    </w:p>
    <w:p w14:paraId="45711E5B" w14:textId="0F1AB2FE" w:rsidR="00A133A5" w:rsidRPr="00E91DA2" w:rsidRDefault="00A133A5" w:rsidP="00AD300D">
      <w:pPr>
        <w:ind w:firstLine="709"/>
        <w:jc w:val="both"/>
        <w:rPr>
          <w:rFonts w:ascii="Liberation Serif" w:hAnsi="Liberation Serif"/>
          <w:sz w:val="28"/>
          <w:szCs w:val="28"/>
        </w:rPr>
      </w:pPr>
      <w:r w:rsidRPr="00E91DA2">
        <w:rPr>
          <w:rFonts w:ascii="Liberation Serif" w:hAnsi="Liberation Serif"/>
          <w:sz w:val="28"/>
          <w:szCs w:val="28"/>
        </w:rPr>
        <w:t xml:space="preserve">Промежуточный срок контроля – </w:t>
      </w:r>
      <w:r w:rsidR="00E730D8" w:rsidRPr="00E91DA2">
        <w:rPr>
          <w:rFonts w:ascii="Liberation Serif" w:hAnsi="Liberation Serif"/>
          <w:sz w:val="28"/>
          <w:szCs w:val="28"/>
        </w:rPr>
        <w:t>15 января 2023–2025 годы.</w:t>
      </w:r>
    </w:p>
    <w:p w14:paraId="5D88618E" w14:textId="7BC650A3" w:rsidR="00AD300D" w:rsidRPr="00E91DA2" w:rsidRDefault="00AD300D" w:rsidP="00AD300D">
      <w:pPr>
        <w:ind w:firstLine="709"/>
        <w:jc w:val="both"/>
        <w:rPr>
          <w:rFonts w:ascii="Liberation Serif" w:hAnsi="Liberation Serif"/>
          <w:sz w:val="28"/>
          <w:szCs w:val="28"/>
        </w:rPr>
      </w:pPr>
      <w:r w:rsidRPr="00E91DA2">
        <w:rPr>
          <w:rFonts w:ascii="Liberation Serif" w:hAnsi="Liberation Serif"/>
          <w:sz w:val="28"/>
          <w:szCs w:val="28"/>
        </w:rPr>
        <w:t xml:space="preserve">Срок контроля </w:t>
      </w:r>
      <w:r w:rsidR="00A133A5" w:rsidRPr="00E91DA2">
        <w:rPr>
          <w:rFonts w:ascii="Liberation Serif" w:hAnsi="Liberation Serif"/>
          <w:sz w:val="28"/>
          <w:szCs w:val="28"/>
        </w:rPr>
        <w:t>–</w:t>
      </w:r>
      <w:r w:rsidRPr="00E91DA2">
        <w:rPr>
          <w:rFonts w:ascii="Liberation Serif" w:hAnsi="Liberation Serif"/>
          <w:sz w:val="28"/>
          <w:szCs w:val="28"/>
        </w:rPr>
        <w:t xml:space="preserve"> 15 января 2026 года.</w:t>
      </w:r>
    </w:p>
    <w:p w14:paraId="54136910" w14:textId="77777777" w:rsidR="00AD300D" w:rsidRPr="00E91DA2" w:rsidRDefault="00AD300D" w:rsidP="00AD300D">
      <w:pPr>
        <w:ind w:firstLine="709"/>
        <w:jc w:val="both"/>
        <w:rPr>
          <w:rFonts w:ascii="Liberation Serif" w:hAnsi="Liberation Serif"/>
          <w:sz w:val="28"/>
          <w:szCs w:val="28"/>
        </w:rPr>
      </w:pPr>
    </w:p>
    <w:p w14:paraId="4EF26493" w14:textId="77777777" w:rsidR="00EA5EA0" w:rsidRPr="00E91DA2" w:rsidRDefault="00EA5EA0" w:rsidP="00B54E1F">
      <w:pPr>
        <w:rPr>
          <w:rFonts w:ascii="Liberation Serif" w:hAnsi="Liberation Serif" w:cs="Liberation Serif"/>
          <w:color w:val="000000" w:themeColor="text1"/>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EC1221" w:rsidRPr="00E91DA2" w14:paraId="4EF26499" w14:textId="77777777" w:rsidTr="00AC0595">
        <w:sdt>
          <w:sdtPr>
            <w:rPr>
              <w:rFonts w:ascii="Liberation Serif" w:hAnsi="Liberation Serif" w:cs="Liberation Serif"/>
              <w:color w:val="000000" w:themeColor="text1"/>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746496FA" w:rsidR="00EC1221" w:rsidRPr="00E91DA2" w:rsidRDefault="00AD300D" w:rsidP="00B54E1F">
                <w:pPr>
                  <w:rPr>
                    <w:rFonts w:ascii="Liberation Serif" w:hAnsi="Liberation Serif" w:cs="Liberation Serif"/>
                    <w:color w:val="000000" w:themeColor="text1"/>
                    <w:sz w:val="28"/>
                    <w:szCs w:val="28"/>
                  </w:rPr>
                </w:pPr>
                <w:r w:rsidRPr="00E91DA2">
                  <w:rPr>
                    <w:rFonts w:ascii="Liberation Serif" w:hAnsi="Liberation Serif" w:cs="Liberation Serif"/>
                    <w:color w:val="000000" w:themeColor="text1"/>
                    <w:sz w:val="28"/>
                    <w:szCs w:val="28"/>
                  </w:rPr>
                  <w:t>Глава города</w:t>
                </w:r>
              </w:p>
            </w:tc>
          </w:sdtContent>
        </w:sdt>
        <w:sdt>
          <w:sdtPr>
            <w:rPr>
              <w:rFonts w:ascii="Liberation Serif" w:hAnsi="Liberation Serif" w:cs="Liberation Serif"/>
              <w:color w:val="000000" w:themeColor="text1"/>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14:paraId="4EF26497" w14:textId="08F8A20A" w:rsidR="00EC1221" w:rsidRPr="00E91DA2" w:rsidRDefault="00AD300D" w:rsidP="00B54E1F">
                <w:pPr>
                  <w:jc w:val="right"/>
                  <w:rPr>
                    <w:rFonts w:ascii="Liberation Serif" w:hAnsi="Liberation Serif" w:cs="Liberation Serif"/>
                    <w:color w:val="000000" w:themeColor="text1"/>
                    <w:sz w:val="28"/>
                    <w:szCs w:val="28"/>
                  </w:rPr>
                </w:pPr>
                <w:r w:rsidRPr="00E91DA2">
                  <w:rPr>
                    <w:rFonts w:ascii="Liberation Serif" w:hAnsi="Liberation Serif" w:cs="Liberation Serif"/>
                    <w:color w:val="000000" w:themeColor="text1"/>
                    <w:sz w:val="28"/>
                    <w:szCs w:val="28"/>
                  </w:rPr>
                  <w:t>В.Ю. Пинаев</w:t>
                </w:r>
              </w:p>
            </w:tc>
          </w:sdtContent>
        </w:sdt>
      </w:tr>
    </w:tbl>
    <w:p w14:paraId="4EF2649A" w14:textId="77777777" w:rsidR="00EA5EA0" w:rsidRDefault="00EA5EA0" w:rsidP="00B54E1F">
      <w:pPr>
        <w:rPr>
          <w:rFonts w:ascii="Liberation Serif" w:hAnsi="Liberation Serif" w:cs="Liberation Serif"/>
          <w:color w:val="000000" w:themeColor="text1"/>
          <w:sz w:val="28"/>
          <w:szCs w:val="28"/>
        </w:rPr>
      </w:pPr>
    </w:p>
    <w:p w14:paraId="1322A086" w14:textId="77777777" w:rsidR="00E730D8" w:rsidRDefault="00E730D8">
      <w:pPr>
        <w:spacing w:after="200" w:line="276" w:lineRule="auto"/>
        <w:rPr>
          <w:rFonts w:ascii="Liberation Serif" w:eastAsiaTheme="minorEastAsia" w:hAnsi="Liberation Serif" w:cs="Arial"/>
          <w:sz w:val="28"/>
          <w:szCs w:val="28"/>
        </w:rPr>
      </w:pPr>
      <w:r>
        <w:rPr>
          <w:rFonts w:ascii="Liberation Serif" w:eastAsiaTheme="minorEastAsia" w:hAnsi="Liberation Serif" w:cs="Arial"/>
          <w:sz w:val="28"/>
          <w:szCs w:val="28"/>
        </w:rPr>
        <w:br w:type="page"/>
      </w:r>
    </w:p>
    <w:p w14:paraId="3C76F360" w14:textId="1D66FDC8" w:rsidR="00AD300D" w:rsidRPr="00D74571" w:rsidRDefault="00AD300D"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lastRenderedPageBreak/>
        <w:t>Приложение № 1</w:t>
      </w:r>
    </w:p>
    <w:p w14:paraId="3A637375" w14:textId="77777777" w:rsidR="00AD300D" w:rsidRPr="00D74571" w:rsidRDefault="00AD300D"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t>к постановлению</w:t>
      </w:r>
    </w:p>
    <w:p w14:paraId="14511138" w14:textId="77777777" w:rsidR="00AD300D" w:rsidRDefault="00AD300D"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t>Администрации города</w:t>
      </w:r>
    </w:p>
    <w:p w14:paraId="3274F75E" w14:textId="710AA59E" w:rsidR="00E730D8" w:rsidRPr="00D74571" w:rsidRDefault="00160A8B"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r w:rsidRPr="00CD58D8">
        <w:rPr>
          <w:rFonts w:ascii="Liberation Serif" w:hAnsi="Liberation Serif"/>
          <w:sz w:val="28"/>
          <w:szCs w:val="24"/>
        </w:rPr>
        <w:t xml:space="preserve">от </w:t>
      </w:r>
      <w:r>
        <w:rPr>
          <w:rFonts w:ascii="Liberation Serif" w:hAnsi="Liberation Serif"/>
          <w:sz w:val="28"/>
          <w:szCs w:val="24"/>
        </w:rPr>
        <w:t>10</w:t>
      </w:r>
      <w:r w:rsidRPr="00CD58D8">
        <w:rPr>
          <w:rFonts w:ascii="Liberation Serif" w:hAnsi="Liberation Serif"/>
          <w:sz w:val="28"/>
          <w:szCs w:val="24"/>
        </w:rPr>
        <w:t>.</w:t>
      </w:r>
      <w:r>
        <w:rPr>
          <w:rFonts w:ascii="Liberation Serif" w:hAnsi="Liberation Serif"/>
          <w:sz w:val="28"/>
          <w:szCs w:val="24"/>
        </w:rPr>
        <w:t>01</w:t>
      </w:r>
      <w:r w:rsidRPr="00CD58D8">
        <w:rPr>
          <w:rFonts w:ascii="Liberation Serif" w:hAnsi="Liberation Serif"/>
          <w:sz w:val="28"/>
          <w:szCs w:val="24"/>
        </w:rPr>
        <w:t>.20</w:t>
      </w:r>
      <w:r>
        <w:rPr>
          <w:rFonts w:ascii="Liberation Serif" w:hAnsi="Liberation Serif"/>
          <w:sz w:val="28"/>
          <w:szCs w:val="24"/>
        </w:rPr>
        <w:t>23</w:t>
      </w:r>
      <w:r w:rsidRPr="00CD58D8">
        <w:rPr>
          <w:rFonts w:ascii="Liberation Serif" w:hAnsi="Liberation Serif"/>
          <w:sz w:val="28"/>
          <w:szCs w:val="24"/>
        </w:rPr>
        <w:t xml:space="preserve"> № </w:t>
      </w:r>
      <w:r>
        <w:rPr>
          <w:rFonts w:ascii="Liberation Serif" w:hAnsi="Liberation Serif"/>
          <w:sz w:val="28"/>
          <w:szCs w:val="24"/>
        </w:rPr>
        <w:t>6-ПА</w:t>
      </w:r>
    </w:p>
    <w:p w14:paraId="319AE908" w14:textId="77777777" w:rsidR="00AD300D" w:rsidRDefault="00AD300D" w:rsidP="00AD300D">
      <w:pPr>
        <w:widowControl w:val="0"/>
        <w:autoSpaceDE w:val="0"/>
        <w:autoSpaceDN w:val="0"/>
        <w:adjustRightInd w:val="0"/>
        <w:jc w:val="center"/>
        <w:rPr>
          <w:rFonts w:ascii="Liberation Serif" w:eastAsiaTheme="minorEastAsia" w:hAnsi="Liberation Serif" w:cs="Arial"/>
          <w:sz w:val="22"/>
          <w:szCs w:val="28"/>
        </w:rPr>
      </w:pPr>
    </w:p>
    <w:p w14:paraId="6385AD52" w14:textId="77777777" w:rsidR="00E91DA2" w:rsidRPr="00E91DA2" w:rsidRDefault="00E91DA2" w:rsidP="00AD300D">
      <w:pPr>
        <w:widowControl w:val="0"/>
        <w:autoSpaceDE w:val="0"/>
        <w:autoSpaceDN w:val="0"/>
        <w:adjustRightInd w:val="0"/>
        <w:jc w:val="center"/>
        <w:rPr>
          <w:rFonts w:ascii="Liberation Serif" w:eastAsiaTheme="minorEastAsia" w:hAnsi="Liberation Serif" w:cs="Arial"/>
          <w:sz w:val="22"/>
          <w:szCs w:val="28"/>
        </w:rPr>
      </w:pPr>
    </w:p>
    <w:p w14:paraId="1EEA92BA" w14:textId="77777777" w:rsidR="00AD300D" w:rsidRPr="00D74571" w:rsidRDefault="00AD300D" w:rsidP="00AD300D">
      <w:pPr>
        <w:widowControl w:val="0"/>
        <w:autoSpaceDE w:val="0"/>
        <w:autoSpaceDN w:val="0"/>
        <w:adjustRightInd w:val="0"/>
        <w:jc w:val="center"/>
        <w:rPr>
          <w:rFonts w:ascii="Liberation Serif" w:eastAsiaTheme="minorEastAsia" w:hAnsi="Liberation Serif" w:cs="Arial"/>
          <w:b/>
          <w:sz w:val="28"/>
          <w:szCs w:val="28"/>
        </w:rPr>
      </w:pPr>
      <w:r w:rsidRPr="00D74571">
        <w:rPr>
          <w:rFonts w:ascii="Liberation Serif" w:eastAsiaTheme="minorEastAsia" w:hAnsi="Liberation Serif" w:cs="Arial"/>
          <w:b/>
          <w:bCs/>
          <w:sz w:val="28"/>
          <w:szCs w:val="28"/>
        </w:rPr>
        <w:t xml:space="preserve">Предоставление бесплатного горячего питания учащимся </w:t>
      </w:r>
      <w:r w:rsidRPr="00D74571">
        <w:rPr>
          <w:rFonts w:ascii="Liberation Serif" w:eastAsiaTheme="minorEastAsia" w:hAnsi="Liberation Serif" w:cs="Arial"/>
          <w:b/>
          <w:bCs/>
          <w:sz w:val="28"/>
          <w:szCs w:val="28"/>
        </w:rPr>
        <w:br/>
      </w:r>
      <w:r w:rsidRPr="00D74571">
        <w:rPr>
          <w:rFonts w:ascii="Liberation Serif" w:eastAsiaTheme="minorEastAsia" w:hAnsi="Liberation Serif" w:cs="Arial"/>
          <w:b/>
          <w:sz w:val="28"/>
          <w:szCs w:val="28"/>
        </w:rPr>
        <w:t>муниципальных общеобразовательных учреждений</w:t>
      </w:r>
    </w:p>
    <w:p w14:paraId="280BB39A" w14:textId="77777777" w:rsidR="00AD300D" w:rsidRPr="00E91DA2" w:rsidRDefault="00AD300D" w:rsidP="00AD300D">
      <w:pPr>
        <w:widowControl w:val="0"/>
        <w:autoSpaceDE w:val="0"/>
        <w:autoSpaceDN w:val="0"/>
        <w:adjustRightInd w:val="0"/>
        <w:jc w:val="center"/>
        <w:rPr>
          <w:rFonts w:ascii="Liberation Serif" w:eastAsiaTheme="minorEastAsia" w:hAnsi="Liberation Serif" w:cs="Arial"/>
          <w:b/>
          <w:szCs w:val="28"/>
        </w:rPr>
      </w:pPr>
    </w:p>
    <w:tbl>
      <w:tblPr>
        <w:tblW w:w="5000" w:type="pct"/>
        <w:tblLayout w:type="fixed"/>
        <w:tblCellMar>
          <w:left w:w="62" w:type="dxa"/>
          <w:right w:w="62" w:type="dxa"/>
        </w:tblCellMar>
        <w:tblLook w:val="0000" w:firstRow="0" w:lastRow="0" w:firstColumn="0" w:lastColumn="0" w:noHBand="0" w:noVBand="0"/>
      </w:tblPr>
      <w:tblGrid>
        <w:gridCol w:w="668"/>
        <w:gridCol w:w="6482"/>
        <w:gridCol w:w="850"/>
        <w:gridCol w:w="851"/>
        <w:gridCol w:w="911"/>
      </w:tblGrid>
      <w:tr w:rsidR="00AD300D" w:rsidRPr="00D74571" w14:paraId="63310CE8" w14:textId="77777777" w:rsidTr="00E730D8">
        <w:trPr>
          <w:trHeight w:val="20"/>
        </w:trPr>
        <w:tc>
          <w:tcPr>
            <w:tcW w:w="668" w:type="dxa"/>
            <w:vMerge w:val="restart"/>
            <w:tcBorders>
              <w:top w:val="single" w:sz="4" w:space="0" w:color="auto"/>
              <w:left w:val="single" w:sz="4" w:space="0" w:color="auto"/>
              <w:right w:val="single" w:sz="4" w:space="0" w:color="auto"/>
            </w:tcBorders>
            <w:vAlign w:val="center"/>
          </w:tcPr>
          <w:p w14:paraId="63F5E01A"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w:t>
            </w:r>
          </w:p>
          <w:p w14:paraId="6AA33862"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п. п.</w:t>
            </w:r>
          </w:p>
        </w:tc>
        <w:tc>
          <w:tcPr>
            <w:tcW w:w="6482" w:type="dxa"/>
            <w:vMerge w:val="restart"/>
            <w:tcBorders>
              <w:top w:val="single" w:sz="4" w:space="0" w:color="auto"/>
              <w:left w:val="single" w:sz="4" w:space="0" w:color="auto"/>
              <w:right w:val="single" w:sz="4" w:space="0" w:color="auto"/>
            </w:tcBorders>
            <w:vAlign w:val="center"/>
          </w:tcPr>
          <w:p w14:paraId="12B6F9DF"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Наименование категории питания учащихся муниципальных общеобразовательных учреждений</w:t>
            </w:r>
          </w:p>
        </w:tc>
        <w:tc>
          <w:tcPr>
            <w:tcW w:w="2612" w:type="dxa"/>
            <w:gridSpan w:val="3"/>
            <w:tcBorders>
              <w:top w:val="single" w:sz="4" w:space="0" w:color="auto"/>
              <w:left w:val="single" w:sz="4" w:space="0" w:color="auto"/>
              <w:right w:val="single" w:sz="4" w:space="0" w:color="auto"/>
            </w:tcBorders>
            <w:vAlign w:val="center"/>
          </w:tcPr>
          <w:p w14:paraId="109C9391"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Цена за единицу</w:t>
            </w:r>
          </w:p>
          <w:p w14:paraId="61D5D3F3"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на год, рублей</w:t>
            </w:r>
          </w:p>
        </w:tc>
      </w:tr>
      <w:tr w:rsidR="00AD300D" w:rsidRPr="00D74571" w14:paraId="7EC6E3D5" w14:textId="77777777" w:rsidTr="00E730D8">
        <w:trPr>
          <w:trHeight w:val="20"/>
        </w:trPr>
        <w:tc>
          <w:tcPr>
            <w:tcW w:w="668" w:type="dxa"/>
            <w:vMerge/>
            <w:tcBorders>
              <w:left w:val="single" w:sz="4" w:space="0" w:color="auto"/>
              <w:bottom w:val="single" w:sz="4" w:space="0" w:color="auto"/>
              <w:right w:val="single" w:sz="4" w:space="0" w:color="auto"/>
            </w:tcBorders>
            <w:vAlign w:val="center"/>
          </w:tcPr>
          <w:p w14:paraId="6BC9153E"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bottom w:val="single" w:sz="4" w:space="0" w:color="auto"/>
              <w:right w:val="single" w:sz="4" w:space="0" w:color="auto"/>
            </w:tcBorders>
            <w:vAlign w:val="center"/>
          </w:tcPr>
          <w:p w14:paraId="1C40DA1F"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850" w:type="dxa"/>
            <w:tcBorders>
              <w:top w:val="single" w:sz="4" w:space="0" w:color="auto"/>
              <w:left w:val="single" w:sz="4" w:space="0" w:color="auto"/>
              <w:right w:val="single" w:sz="4" w:space="0" w:color="auto"/>
            </w:tcBorders>
            <w:vAlign w:val="center"/>
          </w:tcPr>
          <w:p w14:paraId="7EFC8EA1"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2023</w:t>
            </w:r>
          </w:p>
        </w:tc>
        <w:tc>
          <w:tcPr>
            <w:tcW w:w="851" w:type="dxa"/>
            <w:tcBorders>
              <w:top w:val="single" w:sz="4" w:space="0" w:color="auto"/>
              <w:left w:val="single" w:sz="4" w:space="0" w:color="auto"/>
              <w:right w:val="single" w:sz="4" w:space="0" w:color="auto"/>
            </w:tcBorders>
            <w:vAlign w:val="center"/>
          </w:tcPr>
          <w:p w14:paraId="39F8BF9C"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2024</w:t>
            </w:r>
          </w:p>
        </w:tc>
        <w:tc>
          <w:tcPr>
            <w:tcW w:w="911" w:type="dxa"/>
            <w:tcBorders>
              <w:top w:val="single" w:sz="4" w:space="0" w:color="auto"/>
              <w:left w:val="single" w:sz="4" w:space="0" w:color="auto"/>
              <w:right w:val="single" w:sz="4" w:space="0" w:color="auto"/>
            </w:tcBorders>
            <w:vAlign w:val="center"/>
          </w:tcPr>
          <w:p w14:paraId="16DB8696"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2025</w:t>
            </w:r>
          </w:p>
        </w:tc>
      </w:tr>
      <w:tr w:rsidR="00AD300D" w:rsidRPr="00D74571" w14:paraId="1864D5EA" w14:textId="77777777" w:rsidTr="00E730D8">
        <w:trPr>
          <w:trHeight w:val="20"/>
        </w:trPr>
        <w:tc>
          <w:tcPr>
            <w:tcW w:w="668" w:type="dxa"/>
            <w:tcBorders>
              <w:top w:val="single" w:sz="4" w:space="0" w:color="auto"/>
              <w:left w:val="single" w:sz="4" w:space="0" w:color="auto"/>
              <w:bottom w:val="single" w:sz="4" w:space="0" w:color="auto"/>
              <w:right w:val="single" w:sz="4" w:space="0" w:color="auto"/>
            </w:tcBorders>
          </w:tcPr>
          <w:p w14:paraId="2F1F5D30"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w:t>
            </w:r>
          </w:p>
        </w:tc>
        <w:tc>
          <w:tcPr>
            <w:tcW w:w="6482" w:type="dxa"/>
            <w:tcBorders>
              <w:top w:val="single" w:sz="4" w:space="0" w:color="auto"/>
              <w:left w:val="single" w:sz="4" w:space="0" w:color="auto"/>
              <w:bottom w:val="single" w:sz="4" w:space="0" w:color="auto"/>
              <w:right w:val="single" w:sz="4" w:space="0" w:color="auto"/>
            </w:tcBorders>
          </w:tcPr>
          <w:p w14:paraId="6146C92F"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Бесплатное питание учащихся, получающих начальное общее образование:</w:t>
            </w:r>
          </w:p>
          <w:p w14:paraId="73A10C9A"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завтрак;</w:t>
            </w:r>
          </w:p>
          <w:p w14:paraId="046D6BCE"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обед</w:t>
            </w:r>
          </w:p>
        </w:tc>
        <w:tc>
          <w:tcPr>
            <w:tcW w:w="850" w:type="dxa"/>
            <w:tcBorders>
              <w:top w:val="single" w:sz="4" w:space="0" w:color="auto"/>
              <w:left w:val="single" w:sz="4" w:space="0" w:color="auto"/>
              <w:bottom w:val="single" w:sz="4" w:space="0" w:color="auto"/>
              <w:right w:val="single" w:sz="4" w:space="0" w:color="auto"/>
            </w:tcBorders>
            <w:vAlign w:val="center"/>
          </w:tcPr>
          <w:p w14:paraId="74CD7B0D"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p w14:paraId="09F68AED"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95,93</w:t>
            </w:r>
          </w:p>
          <w:p w14:paraId="523C5A79"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134,31</w:t>
            </w:r>
          </w:p>
        </w:tc>
        <w:tc>
          <w:tcPr>
            <w:tcW w:w="851" w:type="dxa"/>
            <w:tcBorders>
              <w:top w:val="single" w:sz="4" w:space="0" w:color="auto"/>
              <w:left w:val="single" w:sz="4" w:space="0" w:color="auto"/>
              <w:bottom w:val="single" w:sz="4" w:space="0" w:color="auto"/>
              <w:right w:val="single" w:sz="4" w:space="0" w:color="auto"/>
            </w:tcBorders>
            <w:vAlign w:val="center"/>
          </w:tcPr>
          <w:p w14:paraId="7067AC8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p w14:paraId="54525EFB"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99,77</w:t>
            </w:r>
          </w:p>
          <w:p w14:paraId="771295FA"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139,68</w:t>
            </w:r>
          </w:p>
        </w:tc>
        <w:tc>
          <w:tcPr>
            <w:tcW w:w="911" w:type="dxa"/>
            <w:tcBorders>
              <w:top w:val="single" w:sz="4" w:space="0" w:color="auto"/>
              <w:left w:val="single" w:sz="4" w:space="0" w:color="auto"/>
              <w:bottom w:val="single" w:sz="4" w:space="0" w:color="auto"/>
              <w:right w:val="single" w:sz="4" w:space="0" w:color="auto"/>
            </w:tcBorders>
            <w:vAlign w:val="center"/>
          </w:tcPr>
          <w:p w14:paraId="1F108D03"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p w14:paraId="58FE62DC"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103,76</w:t>
            </w:r>
          </w:p>
          <w:p w14:paraId="322389A9"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145,27</w:t>
            </w:r>
          </w:p>
        </w:tc>
      </w:tr>
      <w:tr w:rsidR="00AD300D" w:rsidRPr="00D74571" w14:paraId="353F5EA6" w14:textId="77777777" w:rsidTr="00E730D8">
        <w:trPr>
          <w:trHeight w:val="20"/>
        </w:trPr>
        <w:tc>
          <w:tcPr>
            <w:tcW w:w="668" w:type="dxa"/>
            <w:vMerge w:val="restart"/>
            <w:tcBorders>
              <w:top w:val="single" w:sz="4" w:space="0" w:color="auto"/>
              <w:left w:val="single" w:sz="4" w:space="0" w:color="auto"/>
              <w:right w:val="single" w:sz="4" w:space="0" w:color="auto"/>
            </w:tcBorders>
          </w:tcPr>
          <w:p w14:paraId="6F6F2A5A"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w:t>
            </w:r>
          </w:p>
        </w:tc>
        <w:tc>
          <w:tcPr>
            <w:tcW w:w="6482" w:type="dxa"/>
            <w:vMerge w:val="restart"/>
            <w:tcBorders>
              <w:top w:val="single" w:sz="4" w:space="0" w:color="auto"/>
              <w:left w:val="single" w:sz="4" w:space="0" w:color="auto"/>
              <w:right w:val="single" w:sz="4" w:space="0" w:color="auto"/>
            </w:tcBorders>
          </w:tcPr>
          <w:p w14:paraId="16B8AF51"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Бесплатное питание учащихся 5–11 классов:</w:t>
            </w:r>
          </w:p>
          <w:p w14:paraId="462A6A34"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-завтрак;</w:t>
            </w:r>
          </w:p>
          <w:p w14:paraId="64391412"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обед</w:t>
            </w:r>
          </w:p>
          <w:p w14:paraId="7CC3E5CE" w14:textId="5B847BDE"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1) из числа детей-сирот, детей, оставшимися без попечения родителей; лиц из числа детей-сирот и детей, оставшихся </w:t>
            </w:r>
            <w:r w:rsidR="00E730D8">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без попечения родителей; детей из семей, имеющих среднедушевой доход ниже величины прожиточного минимума, установленного в Свердловской области; детей </w:t>
            </w:r>
            <w:r w:rsidR="00E730D8">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из многодетных семей; </w:t>
            </w:r>
          </w:p>
          <w:p w14:paraId="025405ED" w14:textId="41A98BC6"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2) в период с 1 сентября 2022 года до 1 июля 2023 года </w:t>
            </w:r>
            <w:r w:rsidR="00E730D8">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из числа детей лиц, принимающих (принимавших) участие </w:t>
            </w:r>
            <w:r w:rsidR="00E730D8">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в специальной военной операции на территориях Украины, Донецкой Народной Республики и Луганской Народной Республики;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w:t>
            </w:r>
          </w:p>
          <w:p w14:paraId="6C7412C3" w14:textId="2063F9D5"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3) в период с 9 ноября 2022 года до 1 июля 2023 года </w:t>
            </w:r>
            <w:r w:rsidR="00E730D8">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из числа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w:t>
            </w:r>
            <w:r w:rsidRPr="00D74571">
              <w:rPr>
                <w:rFonts w:ascii="Liberation Serif" w:eastAsiaTheme="minorEastAsia" w:hAnsi="Liberation Serif" w:cs="Arial"/>
                <w:sz w:val="24"/>
                <w:szCs w:val="24"/>
              </w:rPr>
              <w:br/>
              <w:t>«Об объявлении частичной мобилизации в Российской Федерации»</w:t>
            </w:r>
          </w:p>
        </w:tc>
        <w:tc>
          <w:tcPr>
            <w:tcW w:w="850" w:type="dxa"/>
            <w:tcBorders>
              <w:top w:val="single" w:sz="4" w:space="0" w:color="auto"/>
              <w:left w:val="single" w:sz="4" w:space="0" w:color="auto"/>
              <w:right w:val="single" w:sz="4" w:space="0" w:color="auto"/>
            </w:tcBorders>
            <w:vAlign w:val="center"/>
          </w:tcPr>
          <w:p w14:paraId="3C00AF7D" w14:textId="77777777" w:rsidR="00AD300D" w:rsidRPr="00D74571" w:rsidRDefault="00AD300D" w:rsidP="00A133A5">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112,35</w:t>
            </w:r>
          </w:p>
          <w:p w14:paraId="0159275B" w14:textId="77777777" w:rsidR="00AD300D" w:rsidRPr="00D74571" w:rsidRDefault="00AD300D" w:rsidP="00A133A5">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157,29</w:t>
            </w:r>
          </w:p>
        </w:tc>
        <w:tc>
          <w:tcPr>
            <w:tcW w:w="851" w:type="dxa"/>
            <w:tcBorders>
              <w:top w:val="single" w:sz="4" w:space="0" w:color="auto"/>
              <w:left w:val="single" w:sz="4" w:space="0" w:color="auto"/>
              <w:right w:val="single" w:sz="4" w:space="0" w:color="auto"/>
            </w:tcBorders>
            <w:vAlign w:val="center"/>
          </w:tcPr>
          <w:p w14:paraId="54477279"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116,84</w:t>
            </w:r>
          </w:p>
          <w:p w14:paraId="53FF7070"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163,58</w:t>
            </w:r>
          </w:p>
        </w:tc>
        <w:tc>
          <w:tcPr>
            <w:tcW w:w="911" w:type="dxa"/>
            <w:tcBorders>
              <w:top w:val="single" w:sz="4" w:space="0" w:color="auto"/>
              <w:left w:val="single" w:sz="4" w:space="0" w:color="auto"/>
              <w:right w:val="single" w:sz="4" w:space="0" w:color="auto"/>
            </w:tcBorders>
            <w:vAlign w:val="center"/>
          </w:tcPr>
          <w:p w14:paraId="09894DE2"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121,52</w:t>
            </w:r>
          </w:p>
          <w:p w14:paraId="737D9EBB"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170,12</w:t>
            </w:r>
          </w:p>
        </w:tc>
      </w:tr>
      <w:tr w:rsidR="00AD300D" w:rsidRPr="00D74571" w14:paraId="36DF2EC5" w14:textId="77777777" w:rsidTr="00E730D8">
        <w:trPr>
          <w:trHeight w:val="20"/>
        </w:trPr>
        <w:tc>
          <w:tcPr>
            <w:tcW w:w="668" w:type="dxa"/>
            <w:vMerge/>
            <w:tcBorders>
              <w:left w:val="single" w:sz="4" w:space="0" w:color="auto"/>
              <w:right w:val="single" w:sz="4" w:space="0" w:color="auto"/>
            </w:tcBorders>
          </w:tcPr>
          <w:p w14:paraId="5B1EE3BD"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14:paraId="4B13B6E8"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14:paraId="4E5CB5AD" w14:textId="77777777" w:rsidR="00AD300D" w:rsidRPr="00D74571" w:rsidRDefault="00AD300D" w:rsidP="00A133A5">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14:paraId="55B28E0E"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14:paraId="3E00919E"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771D50D1" w14:textId="77777777" w:rsidTr="00E730D8">
        <w:trPr>
          <w:trHeight w:val="20"/>
        </w:trPr>
        <w:tc>
          <w:tcPr>
            <w:tcW w:w="668" w:type="dxa"/>
            <w:vMerge/>
            <w:tcBorders>
              <w:left w:val="single" w:sz="4" w:space="0" w:color="auto"/>
              <w:right w:val="single" w:sz="4" w:space="0" w:color="auto"/>
            </w:tcBorders>
          </w:tcPr>
          <w:p w14:paraId="2B120346"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14:paraId="6D1467BF"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14:paraId="42DD09FD" w14:textId="77777777" w:rsidR="00AD300D" w:rsidRPr="00D74571" w:rsidRDefault="00AD300D" w:rsidP="00A133A5">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14:paraId="34D515A3"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14:paraId="6DABE92D"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5F9BA48C" w14:textId="77777777" w:rsidTr="00E730D8">
        <w:trPr>
          <w:trHeight w:val="20"/>
        </w:trPr>
        <w:tc>
          <w:tcPr>
            <w:tcW w:w="668" w:type="dxa"/>
            <w:vMerge/>
            <w:tcBorders>
              <w:left w:val="single" w:sz="4" w:space="0" w:color="auto"/>
              <w:right w:val="single" w:sz="4" w:space="0" w:color="auto"/>
            </w:tcBorders>
          </w:tcPr>
          <w:p w14:paraId="3AB24A4D"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14:paraId="64D946DC"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14:paraId="7E804C6C" w14:textId="77777777" w:rsidR="00AD300D" w:rsidRPr="00D74571" w:rsidRDefault="00AD300D" w:rsidP="00A133A5">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14:paraId="1B00B7A8"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14:paraId="05927B9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0A63E829" w14:textId="77777777" w:rsidTr="00E730D8">
        <w:trPr>
          <w:trHeight w:val="20"/>
        </w:trPr>
        <w:tc>
          <w:tcPr>
            <w:tcW w:w="668" w:type="dxa"/>
            <w:vMerge/>
            <w:tcBorders>
              <w:left w:val="single" w:sz="4" w:space="0" w:color="auto"/>
              <w:right w:val="single" w:sz="4" w:space="0" w:color="auto"/>
            </w:tcBorders>
          </w:tcPr>
          <w:p w14:paraId="7104692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14:paraId="5142ABEC"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14:paraId="05CA63C4" w14:textId="77777777" w:rsidR="00AD300D" w:rsidRPr="00D74571" w:rsidRDefault="00AD300D" w:rsidP="00A133A5">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14:paraId="40620050"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14:paraId="0AB2DA0D"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2DFF7620" w14:textId="77777777" w:rsidTr="00E730D8">
        <w:trPr>
          <w:trHeight w:val="20"/>
        </w:trPr>
        <w:tc>
          <w:tcPr>
            <w:tcW w:w="668" w:type="dxa"/>
            <w:vMerge/>
            <w:tcBorders>
              <w:left w:val="single" w:sz="4" w:space="0" w:color="auto"/>
              <w:right w:val="single" w:sz="4" w:space="0" w:color="auto"/>
            </w:tcBorders>
          </w:tcPr>
          <w:p w14:paraId="35CE32A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14:paraId="427A0EA1"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14:paraId="5F9007C9" w14:textId="77777777" w:rsidR="00AD300D" w:rsidRPr="00D74571" w:rsidRDefault="00AD300D" w:rsidP="00A133A5">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14:paraId="338786EF"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14:paraId="71503B4A"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0FE31F7F" w14:textId="77777777" w:rsidTr="00E730D8">
        <w:trPr>
          <w:trHeight w:val="20"/>
        </w:trPr>
        <w:tc>
          <w:tcPr>
            <w:tcW w:w="668" w:type="dxa"/>
            <w:vMerge/>
            <w:tcBorders>
              <w:left w:val="single" w:sz="4" w:space="0" w:color="auto"/>
              <w:right w:val="single" w:sz="4" w:space="0" w:color="auto"/>
            </w:tcBorders>
          </w:tcPr>
          <w:p w14:paraId="3C638736"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14:paraId="5146F76F"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right w:val="single" w:sz="4" w:space="0" w:color="auto"/>
            </w:tcBorders>
            <w:vAlign w:val="center"/>
          </w:tcPr>
          <w:p w14:paraId="2A8F4ED8" w14:textId="77777777" w:rsidR="00AD300D" w:rsidRPr="00D74571" w:rsidRDefault="00AD300D" w:rsidP="00A133A5">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14:paraId="56D06F10"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14:paraId="1541944E"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48B2044E" w14:textId="77777777" w:rsidTr="00E730D8">
        <w:trPr>
          <w:trHeight w:val="20"/>
        </w:trPr>
        <w:tc>
          <w:tcPr>
            <w:tcW w:w="668" w:type="dxa"/>
            <w:vMerge/>
            <w:tcBorders>
              <w:left w:val="single" w:sz="4" w:space="0" w:color="auto"/>
              <w:right w:val="single" w:sz="4" w:space="0" w:color="auto"/>
            </w:tcBorders>
          </w:tcPr>
          <w:p w14:paraId="173C1698"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482" w:type="dxa"/>
            <w:vMerge/>
            <w:tcBorders>
              <w:left w:val="single" w:sz="4" w:space="0" w:color="auto"/>
              <w:right w:val="single" w:sz="4" w:space="0" w:color="auto"/>
            </w:tcBorders>
          </w:tcPr>
          <w:p w14:paraId="773B7552"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850" w:type="dxa"/>
            <w:tcBorders>
              <w:left w:val="single" w:sz="4" w:space="0" w:color="auto"/>
              <w:bottom w:val="single" w:sz="4" w:space="0" w:color="auto"/>
              <w:right w:val="single" w:sz="4" w:space="0" w:color="auto"/>
            </w:tcBorders>
            <w:vAlign w:val="center"/>
          </w:tcPr>
          <w:p w14:paraId="3F10BC28" w14:textId="77777777" w:rsidR="00AD300D" w:rsidRPr="00D74571" w:rsidRDefault="00AD300D" w:rsidP="00A133A5">
            <w:pPr>
              <w:widowControl w:val="0"/>
              <w:autoSpaceDE w:val="0"/>
              <w:autoSpaceDN w:val="0"/>
              <w:adjustRightInd w:val="0"/>
              <w:jc w:val="both"/>
              <w:rPr>
                <w:rFonts w:ascii="Liberation Serif" w:eastAsiaTheme="minorEastAsia" w:hAnsi="Liberation Serif" w:cs="Arial"/>
                <w:sz w:val="24"/>
                <w:szCs w:val="24"/>
              </w:rPr>
            </w:pPr>
          </w:p>
        </w:tc>
        <w:tc>
          <w:tcPr>
            <w:tcW w:w="851" w:type="dxa"/>
            <w:tcBorders>
              <w:left w:val="single" w:sz="4" w:space="0" w:color="auto"/>
              <w:right w:val="single" w:sz="4" w:space="0" w:color="auto"/>
            </w:tcBorders>
            <w:vAlign w:val="center"/>
          </w:tcPr>
          <w:p w14:paraId="000F1DA2"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11" w:type="dxa"/>
            <w:tcBorders>
              <w:left w:val="single" w:sz="4" w:space="0" w:color="auto"/>
              <w:right w:val="single" w:sz="4" w:space="0" w:color="auto"/>
            </w:tcBorders>
            <w:vAlign w:val="center"/>
          </w:tcPr>
          <w:p w14:paraId="5EF06DD2"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4F9EE38A" w14:textId="77777777" w:rsidTr="00E730D8">
        <w:trPr>
          <w:trHeight w:val="20"/>
        </w:trPr>
        <w:tc>
          <w:tcPr>
            <w:tcW w:w="668" w:type="dxa"/>
            <w:tcBorders>
              <w:top w:val="single" w:sz="4" w:space="0" w:color="auto"/>
              <w:left w:val="single" w:sz="4" w:space="0" w:color="auto"/>
              <w:bottom w:val="single" w:sz="4" w:space="0" w:color="auto"/>
              <w:right w:val="single" w:sz="4" w:space="0" w:color="auto"/>
            </w:tcBorders>
          </w:tcPr>
          <w:p w14:paraId="705C04D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3.</w:t>
            </w:r>
          </w:p>
        </w:tc>
        <w:tc>
          <w:tcPr>
            <w:tcW w:w="6482" w:type="dxa"/>
            <w:tcBorders>
              <w:top w:val="single" w:sz="4" w:space="0" w:color="auto"/>
              <w:left w:val="single" w:sz="4" w:space="0" w:color="auto"/>
              <w:bottom w:val="single" w:sz="4" w:space="0" w:color="auto"/>
              <w:right w:val="single" w:sz="4" w:space="0" w:color="auto"/>
            </w:tcBorders>
          </w:tcPr>
          <w:p w14:paraId="1532AA83"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Бесплатное двухразовое питание (завтрак и обед) учащихся </w:t>
            </w:r>
            <w:r w:rsidRPr="00D74571">
              <w:rPr>
                <w:rFonts w:ascii="Liberation Serif" w:eastAsiaTheme="minorEastAsia" w:hAnsi="Liberation Serif" w:cs="Arial"/>
                <w:sz w:val="24"/>
                <w:szCs w:val="24"/>
              </w:rPr>
              <w:br/>
              <w:t>с ограниченными возможностями здоровья, в том числе детей-инвалидов, получающих начальное общее 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53C4278D"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230,24</w:t>
            </w:r>
          </w:p>
        </w:tc>
        <w:tc>
          <w:tcPr>
            <w:tcW w:w="851" w:type="dxa"/>
            <w:tcBorders>
              <w:top w:val="single" w:sz="4" w:space="0" w:color="auto"/>
              <w:left w:val="single" w:sz="4" w:space="0" w:color="auto"/>
              <w:bottom w:val="single" w:sz="4" w:space="0" w:color="auto"/>
              <w:right w:val="single" w:sz="4" w:space="0" w:color="auto"/>
            </w:tcBorders>
            <w:vAlign w:val="center"/>
          </w:tcPr>
          <w:p w14:paraId="272E1C66"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239,45</w:t>
            </w:r>
          </w:p>
        </w:tc>
        <w:tc>
          <w:tcPr>
            <w:tcW w:w="911" w:type="dxa"/>
            <w:tcBorders>
              <w:top w:val="single" w:sz="4" w:space="0" w:color="auto"/>
              <w:left w:val="single" w:sz="4" w:space="0" w:color="auto"/>
              <w:bottom w:val="single" w:sz="4" w:space="0" w:color="auto"/>
              <w:right w:val="single" w:sz="4" w:space="0" w:color="auto"/>
            </w:tcBorders>
            <w:vAlign w:val="center"/>
          </w:tcPr>
          <w:p w14:paraId="2F04362B"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249,03</w:t>
            </w:r>
          </w:p>
        </w:tc>
      </w:tr>
      <w:tr w:rsidR="00AD300D" w:rsidRPr="00D74571" w14:paraId="66EE68A4" w14:textId="77777777" w:rsidTr="00E730D8">
        <w:trPr>
          <w:trHeight w:val="20"/>
        </w:trPr>
        <w:tc>
          <w:tcPr>
            <w:tcW w:w="668" w:type="dxa"/>
            <w:tcBorders>
              <w:top w:val="single" w:sz="4" w:space="0" w:color="auto"/>
              <w:left w:val="single" w:sz="4" w:space="0" w:color="auto"/>
              <w:bottom w:val="single" w:sz="4" w:space="0" w:color="auto"/>
              <w:right w:val="single" w:sz="4" w:space="0" w:color="auto"/>
            </w:tcBorders>
          </w:tcPr>
          <w:p w14:paraId="1D8C0FC2"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4.</w:t>
            </w:r>
          </w:p>
        </w:tc>
        <w:tc>
          <w:tcPr>
            <w:tcW w:w="6482" w:type="dxa"/>
            <w:tcBorders>
              <w:top w:val="single" w:sz="4" w:space="0" w:color="auto"/>
              <w:left w:val="single" w:sz="4" w:space="0" w:color="auto"/>
              <w:bottom w:val="single" w:sz="4" w:space="0" w:color="auto"/>
              <w:right w:val="single" w:sz="4" w:space="0" w:color="auto"/>
            </w:tcBorders>
          </w:tcPr>
          <w:p w14:paraId="21454B29"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Бесплатное двухразовое питание (завтрак и обед) учащихся </w:t>
            </w:r>
            <w:r w:rsidRPr="00D74571">
              <w:rPr>
                <w:rFonts w:ascii="Liberation Serif" w:eastAsiaTheme="minorEastAsia" w:hAnsi="Liberation Serif" w:cs="Arial"/>
                <w:sz w:val="24"/>
                <w:szCs w:val="24"/>
              </w:rPr>
              <w:br/>
              <w:t xml:space="preserve">с ограниченными возможностями здоровья 5–11 классов, </w:t>
            </w:r>
            <w:r w:rsidRPr="00D74571">
              <w:rPr>
                <w:rFonts w:ascii="Liberation Serif" w:eastAsiaTheme="minorEastAsia" w:hAnsi="Liberation Serif" w:cs="Arial"/>
                <w:sz w:val="24"/>
                <w:szCs w:val="24"/>
              </w:rPr>
              <w:br/>
              <w:t>в том числе детей-инвалидов</w:t>
            </w:r>
          </w:p>
        </w:tc>
        <w:tc>
          <w:tcPr>
            <w:tcW w:w="850" w:type="dxa"/>
            <w:tcBorders>
              <w:top w:val="single" w:sz="4" w:space="0" w:color="auto"/>
              <w:left w:val="single" w:sz="4" w:space="0" w:color="auto"/>
              <w:bottom w:val="single" w:sz="4" w:space="0" w:color="auto"/>
              <w:right w:val="single" w:sz="4" w:space="0" w:color="auto"/>
            </w:tcBorders>
            <w:vAlign w:val="center"/>
          </w:tcPr>
          <w:p w14:paraId="7A613AE2"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269,64</w:t>
            </w:r>
          </w:p>
        </w:tc>
        <w:tc>
          <w:tcPr>
            <w:tcW w:w="851" w:type="dxa"/>
            <w:tcBorders>
              <w:top w:val="single" w:sz="4" w:space="0" w:color="auto"/>
              <w:left w:val="single" w:sz="4" w:space="0" w:color="auto"/>
              <w:bottom w:val="single" w:sz="4" w:space="0" w:color="auto"/>
              <w:right w:val="single" w:sz="4" w:space="0" w:color="auto"/>
            </w:tcBorders>
            <w:vAlign w:val="center"/>
          </w:tcPr>
          <w:p w14:paraId="7F1CEBE1"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280,43</w:t>
            </w:r>
          </w:p>
        </w:tc>
        <w:tc>
          <w:tcPr>
            <w:tcW w:w="911" w:type="dxa"/>
            <w:tcBorders>
              <w:top w:val="single" w:sz="4" w:space="0" w:color="auto"/>
              <w:left w:val="single" w:sz="4" w:space="0" w:color="auto"/>
              <w:bottom w:val="single" w:sz="4" w:space="0" w:color="auto"/>
              <w:right w:val="single" w:sz="4" w:space="0" w:color="auto"/>
            </w:tcBorders>
            <w:vAlign w:val="center"/>
          </w:tcPr>
          <w:p w14:paraId="139219A4"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291,65</w:t>
            </w:r>
          </w:p>
        </w:tc>
      </w:tr>
    </w:tbl>
    <w:p w14:paraId="63314107" w14:textId="77777777" w:rsidR="00AD300D" w:rsidRDefault="00AD300D" w:rsidP="00AD300D">
      <w:pPr>
        <w:widowControl w:val="0"/>
        <w:autoSpaceDE w:val="0"/>
        <w:autoSpaceDN w:val="0"/>
        <w:adjustRightInd w:val="0"/>
        <w:jc w:val="both"/>
        <w:rPr>
          <w:rFonts w:ascii="Liberation Serif" w:eastAsiaTheme="minorEastAsia" w:hAnsi="Liberation Serif" w:cs="Arial"/>
          <w:sz w:val="22"/>
          <w:szCs w:val="26"/>
        </w:rPr>
      </w:pPr>
    </w:p>
    <w:p w14:paraId="1A570480" w14:textId="77777777" w:rsidR="00E91DA2" w:rsidRDefault="00E91DA2" w:rsidP="00AD300D">
      <w:pPr>
        <w:widowControl w:val="0"/>
        <w:autoSpaceDE w:val="0"/>
        <w:autoSpaceDN w:val="0"/>
        <w:adjustRightInd w:val="0"/>
        <w:jc w:val="both"/>
        <w:rPr>
          <w:rFonts w:ascii="Liberation Serif" w:eastAsiaTheme="minorEastAsia" w:hAnsi="Liberation Serif" w:cs="Arial"/>
          <w:sz w:val="22"/>
          <w:szCs w:val="26"/>
        </w:rPr>
      </w:pPr>
    </w:p>
    <w:p w14:paraId="3A3B6021" w14:textId="77777777" w:rsidR="00E91DA2" w:rsidRPr="00E91DA2" w:rsidRDefault="00E91DA2" w:rsidP="00AD300D">
      <w:pPr>
        <w:widowControl w:val="0"/>
        <w:autoSpaceDE w:val="0"/>
        <w:autoSpaceDN w:val="0"/>
        <w:adjustRightInd w:val="0"/>
        <w:jc w:val="both"/>
        <w:rPr>
          <w:rFonts w:ascii="Liberation Serif" w:eastAsiaTheme="minorEastAsia" w:hAnsi="Liberation Serif" w:cs="Arial"/>
          <w:sz w:val="22"/>
          <w:szCs w:val="26"/>
        </w:rPr>
      </w:pPr>
    </w:p>
    <w:p w14:paraId="7398A77F"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lastRenderedPageBreak/>
        <w:t>Примечание:</w:t>
      </w:r>
    </w:p>
    <w:p w14:paraId="425E99F0"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 xml:space="preserve">1. Обеспечение бесплатным питанием учащихся осуществляется при предоставлении родителями (законными представителями) в муниципальных общеобразовательных учреждениях </w:t>
      </w:r>
      <w:r w:rsidRPr="00D74571">
        <w:rPr>
          <w:rFonts w:ascii="Liberation Serif" w:hAnsi="Liberation Serif"/>
          <w:sz w:val="24"/>
          <w:szCs w:val="26"/>
        </w:rPr>
        <w:t xml:space="preserve">страхового номера индивидуального лицевого счета в системе обязательного пенсионного страхования (СНИЛС) учащегося, </w:t>
      </w:r>
      <w:r w:rsidRPr="00D74571">
        <w:rPr>
          <w:rFonts w:ascii="Liberation Serif" w:eastAsiaTheme="minorEastAsia" w:hAnsi="Liberation Serif"/>
          <w:sz w:val="24"/>
          <w:szCs w:val="26"/>
        </w:rPr>
        <w:t>а также</w:t>
      </w:r>
      <w:r w:rsidRPr="00D74571">
        <w:rPr>
          <w:rFonts w:ascii="Liberation Serif" w:eastAsiaTheme="minorEastAsia" w:hAnsi="Liberation Serif" w:cs="Arial"/>
          <w:sz w:val="24"/>
          <w:szCs w:val="26"/>
        </w:rPr>
        <w:t>:</w:t>
      </w:r>
    </w:p>
    <w:p w14:paraId="42446E1E"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 xml:space="preserve">1) для учащихся из числа детей-сирот, детей, оставшихся без попечения родителей; лиц из числа детей-сирот и детей, оставшихся без попечения родителей, – приказа </w:t>
      </w:r>
      <w:r w:rsidRPr="00D74571">
        <w:rPr>
          <w:rFonts w:ascii="Liberation Serif" w:eastAsiaTheme="minorEastAsia" w:hAnsi="Liberation Serif" w:cs="Arial"/>
          <w:sz w:val="24"/>
          <w:szCs w:val="26"/>
        </w:rPr>
        <w:br/>
        <w:t xml:space="preserve">или постановления Управления социальной политики № 21 по городу Нижний Тагил </w:t>
      </w:r>
      <w:r w:rsidRPr="00D74571">
        <w:rPr>
          <w:rFonts w:ascii="Liberation Serif" w:eastAsiaTheme="minorEastAsia" w:hAnsi="Liberation Serif" w:cs="Arial"/>
          <w:sz w:val="24"/>
          <w:szCs w:val="26"/>
        </w:rPr>
        <w:br/>
        <w:t>и Пригородному району;</w:t>
      </w:r>
    </w:p>
    <w:p w14:paraId="56415E3F"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 xml:space="preserve">2) для учащихся из семей, имеющих среднедушевой доход ниже величины прожиточного </w:t>
      </w:r>
      <w:hyperlink r:id="rId26" w:tooltip="Справочная информация: &quot;Величина прожиточного минимума в Свердловской области&quot; (Материал подготовлен специалистами КонсультантПлюс){КонсультантПлюс}" w:history="1">
        <w:r w:rsidRPr="00D74571">
          <w:rPr>
            <w:rFonts w:ascii="Liberation Serif" w:eastAsiaTheme="minorEastAsia" w:hAnsi="Liberation Serif" w:cs="Arial"/>
            <w:sz w:val="24"/>
            <w:szCs w:val="26"/>
          </w:rPr>
          <w:t>минимума</w:t>
        </w:r>
      </w:hyperlink>
      <w:r w:rsidRPr="00D74571">
        <w:rPr>
          <w:rFonts w:ascii="Liberation Serif" w:eastAsiaTheme="minorEastAsia" w:hAnsi="Liberation Serif" w:cs="Arial"/>
          <w:sz w:val="24"/>
          <w:szCs w:val="26"/>
        </w:rPr>
        <w:t>, установленного в Свердловской области, – справки из органов социальной защиты о праве на государственную социальную помощь;</w:t>
      </w:r>
    </w:p>
    <w:p w14:paraId="24C97F90"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3) для учащихся из многодетных семей – копии удостоверения многодетной матери (отца);</w:t>
      </w:r>
    </w:p>
    <w:p w14:paraId="612F87A2" w14:textId="77777777" w:rsidR="00AD300D" w:rsidRPr="00D74571" w:rsidRDefault="00AD300D" w:rsidP="00AD300D">
      <w:pPr>
        <w:widowControl w:val="0"/>
        <w:autoSpaceDE w:val="0"/>
        <w:autoSpaceDN w:val="0"/>
        <w:adjustRightInd w:val="0"/>
        <w:jc w:val="both"/>
        <w:rPr>
          <w:rFonts w:ascii="Liberation Serif" w:hAnsi="Liberation Serif"/>
          <w:sz w:val="24"/>
          <w:szCs w:val="26"/>
        </w:rPr>
      </w:pPr>
      <w:r w:rsidRPr="00D74571">
        <w:rPr>
          <w:rFonts w:ascii="Liberation Serif" w:eastAsiaTheme="minorEastAsia" w:hAnsi="Liberation Serif" w:cs="Arial"/>
          <w:sz w:val="24"/>
          <w:szCs w:val="26"/>
        </w:rPr>
        <w:t xml:space="preserve">4) для учащихся с ограниченными возможностями здоровья, в том числе </w:t>
      </w:r>
      <w:r w:rsidRPr="00D74571">
        <w:rPr>
          <w:rFonts w:ascii="Liberation Serif" w:eastAsiaTheme="minorEastAsia" w:hAnsi="Liberation Serif" w:cs="Arial"/>
          <w:sz w:val="24"/>
          <w:szCs w:val="26"/>
        </w:rPr>
        <w:br/>
        <w:t xml:space="preserve">детей-инвалидов, – справки медико-социальной экспертизы </w:t>
      </w:r>
      <w:r w:rsidRPr="00D74571">
        <w:rPr>
          <w:rFonts w:ascii="Liberation Serif" w:hAnsi="Liberation Serif"/>
          <w:sz w:val="24"/>
          <w:szCs w:val="26"/>
        </w:rPr>
        <w:t>либо сведений из федеральной государственной информационной системы «Федеральный реестр инвалидов»;</w:t>
      </w:r>
    </w:p>
    <w:p w14:paraId="77734743" w14:textId="77777777" w:rsidR="00AD300D" w:rsidRPr="00D74571" w:rsidRDefault="00AD300D" w:rsidP="00AD300D">
      <w:pPr>
        <w:widowControl w:val="0"/>
        <w:autoSpaceDE w:val="0"/>
        <w:autoSpaceDN w:val="0"/>
        <w:adjustRightInd w:val="0"/>
        <w:jc w:val="both"/>
        <w:rPr>
          <w:rFonts w:ascii="Liberation Serif" w:eastAsiaTheme="minorEastAsia" w:hAnsi="Liberation Serif"/>
          <w:strike/>
          <w:sz w:val="24"/>
          <w:szCs w:val="26"/>
        </w:rPr>
      </w:pPr>
      <w:r w:rsidRPr="00D74571">
        <w:rPr>
          <w:rFonts w:ascii="Liberation Serif" w:eastAsiaTheme="minorEastAsia" w:hAnsi="Liberation Serif"/>
          <w:sz w:val="24"/>
          <w:szCs w:val="26"/>
        </w:rPr>
        <w:t xml:space="preserve">5) для учащихся из числа детей лиц, принимающих (принимавших) участие </w:t>
      </w:r>
      <w:r w:rsidRPr="00D74571">
        <w:rPr>
          <w:rFonts w:ascii="Liberation Serif" w:eastAsiaTheme="minorEastAsia" w:hAnsi="Liberation Serif"/>
          <w:sz w:val="24"/>
          <w:szCs w:val="26"/>
        </w:rPr>
        <w:br/>
        <w:t xml:space="preserve">в специальной военной операции на территориях Украины, Донецкой Народной Республики и Луганской Народной Республики; детей граждан Российской Федерации, призванных </w:t>
      </w:r>
      <w:r w:rsidRPr="00D74571">
        <w:rPr>
          <w:rFonts w:ascii="Liberation Serif" w:eastAsiaTheme="minorEastAsia" w:hAnsi="Liberation Serif"/>
          <w:sz w:val="24"/>
          <w:szCs w:val="26"/>
        </w:rPr>
        <w:br/>
        <w:t xml:space="preserve">на военную службу по мобилизации в Вооруженные Силы Российской Федерации </w:t>
      </w:r>
      <w:r w:rsidRPr="00D74571">
        <w:rPr>
          <w:rFonts w:ascii="Liberation Serif" w:eastAsiaTheme="minorEastAsia" w:hAnsi="Liberation Serif"/>
          <w:sz w:val="24"/>
          <w:szCs w:val="26"/>
        </w:rPr>
        <w:br/>
        <w:t xml:space="preserve">в соответствии с Указом Президента Российской Федерации от 21 сентября 2022 года № 647 </w:t>
      </w:r>
      <w:r w:rsidRPr="00D74571">
        <w:rPr>
          <w:rFonts w:ascii="Liberation Serif" w:eastAsiaTheme="minorEastAsia" w:hAnsi="Liberation Serif"/>
          <w:sz w:val="24"/>
          <w:szCs w:val="26"/>
        </w:rPr>
        <w:br/>
        <w:t xml:space="preserve">«Об объявлении частичной мобилизации в Российской Федерации»– копии справок, выданных воинскими частями, военными комиссариатами, органами, в которых гражданин проходит службу; </w:t>
      </w:r>
    </w:p>
    <w:p w14:paraId="1C81C762" w14:textId="0F9E0193" w:rsidR="00AD300D" w:rsidRPr="00D74571" w:rsidRDefault="00AD300D" w:rsidP="00AD300D">
      <w:pPr>
        <w:widowControl w:val="0"/>
        <w:autoSpaceDE w:val="0"/>
        <w:autoSpaceDN w:val="0"/>
        <w:adjustRightInd w:val="0"/>
        <w:jc w:val="both"/>
        <w:rPr>
          <w:rFonts w:ascii="Liberation Serif" w:eastAsiaTheme="minorEastAsia" w:hAnsi="Liberation Serif"/>
          <w:sz w:val="24"/>
          <w:szCs w:val="26"/>
        </w:rPr>
      </w:pPr>
      <w:r w:rsidRPr="00D74571">
        <w:rPr>
          <w:rFonts w:ascii="Liberation Serif" w:eastAsiaTheme="minorEastAsia" w:hAnsi="Liberation Serif"/>
          <w:sz w:val="24"/>
          <w:szCs w:val="26"/>
        </w:rPr>
        <w:t xml:space="preserve">6) для учащихся из числа детей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w:t>
      </w:r>
      <w:r w:rsidR="00E70B1A">
        <w:rPr>
          <w:rFonts w:ascii="Liberation Serif" w:eastAsiaTheme="minorEastAsia" w:hAnsi="Liberation Serif"/>
          <w:sz w:val="24"/>
          <w:szCs w:val="26"/>
        </w:rPr>
        <w:t>–</w:t>
      </w:r>
      <w:r w:rsidRPr="00D74571">
        <w:rPr>
          <w:rFonts w:ascii="Liberation Serif" w:eastAsiaTheme="minorEastAsia" w:hAnsi="Liberation Serif"/>
          <w:sz w:val="24"/>
          <w:szCs w:val="26"/>
        </w:rPr>
        <w:t xml:space="preserve"> копии свидетельства о предоставлении временного убежища на территории Российской Федерации; или удостоверения беженца; или вида на жительство в Российской Федерации; или миграционной карты; или разрешения на временное проживание в Российской Федерации с подтверждением оригиналов документов.</w:t>
      </w:r>
    </w:p>
    <w:p w14:paraId="39CABF9C"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2. При принятии решения об обеспечении или об отказе в обеспечении бесплатным питанием учащегося разрешается получать и использовать информацию о предоставленных мерах социальной поддержки заявителю, размещенную в Единой государственной информационной системе социального обеспечения.</w:t>
      </w:r>
    </w:p>
    <w:p w14:paraId="3225A8AD"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6"/>
        </w:rPr>
      </w:pPr>
      <w:r w:rsidRPr="00D74571">
        <w:rPr>
          <w:rFonts w:ascii="Liberation Serif" w:eastAsiaTheme="minorEastAsia" w:hAnsi="Liberation Serif" w:cs="Arial"/>
          <w:sz w:val="24"/>
          <w:szCs w:val="26"/>
        </w:rPr>
        <w:t>3. Информация об обеспечении бесплатным питанием учащихся подлежит обязательному размещению в Единой государственной информационной системе социального обеспечения в порядке, предусмотренном действующим законодательством.</w:t>
      </w:r>
    </w:p>
    <w:p w14:paraId="69C4C8FD" w14:textId="77777777" w:rsidR="00AD300D" w:rsidRPr="00D74571" w:rsidRDefault="00AD300D"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p>
    <w:p w14:paraId="3D5F9170" w14:textId="77777777" w:rsidR="00AD300D" w:rsidRPr="00D74571" w:rsidRDefault="00AD300D"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p>
    <w:p w14:paraId="165B5560" w14:textId="77777777" w:rsidR="00AD300D" w:rsidRPr="00D74571" w:rsidRDefault="00AD300D" w:rsidP="00AD300D">
      <w:pPr>
        <w:spacing w:after="200" w:line="276" w:lineRule="auto"/>
        <w:rPr>
          <w:rFonts w:ascii="Liberation Serif" w:eastAsiaTheme="minorEastAsia" w:hAnsi="Liberation Serif" w:cs="Arial"/>
          <w:sz w:val="28"/>
          <w:szCs w:val="28"/>
        </w:rPr>
      </w:pPr>
      <w:bookmarkStart w:id="3" w:name="Par116"/>
      <w:bookmarkEnd w:id="3"/>
      <w:r w:rsidRPr="00D74571">
        <w:rPr>
          <w:rFonts w:ascii="Liberation Serif" w:eastAsiaTheme="minorEastAsia" w:hAnsi="Liberation Serif" w:cs="Arial"/>
          <w:sz w:val="28"/>
          <w:szCs w:val="28"/>
        </w:rPr>
        <w:br w:type="page"/>
      </w:r>
    </w:p>
    <w:p w14:paraId="48E6F5A1" w14:textId="77777777" w:rsidR="00AD300D" w:rsidRPr="00D74571" w:rsidRDefault="00AD300D"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lastRenderedPageBreak/>
        <w:t>Приложение № 2</w:t>
      </w:r>
    </w:p>
    <w:p w14:paraId="5F69EC57" w14:textId="77777777" w:rsidR="00AD300D" w:rsidRPr="00D74571" w:rsidRDefault="00AD300D"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t>к постановлению</w:t>
      </w:r>
    </w:p>
    <w:p w14:paraId="7D9CB10D" w14:textId="77777777" w:rsidR="00AD300D" w:rsidRDefault="00AD300D"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r w:rsidRPr="00D74571">
        <w:rPr>
          <w:rFonts w:ascii="Liberation Serif" w:eastAsiaTheme="minorEastAsia" w:hAnsi="Liberation Serif" w:cs="Arial"/>
          <w:sz w:val="28"/>
          <w:szCs w:val="28"/>
        </w:rPr>
        <w:t>Администрации города</w:t>
      </w:r>
    </w:p>
    <w:p w14:paraId="36741E1F" w14:textId="40808859" w:rsidR="00E730D8" w:rsidRDefault="00160A8B" w:rsidP="00AD300D">
      <w:pPr>
        <w:widowControl w:val="0"/>
        <w:autoSpaceDE w:val="0"/>
        <w:autoSpaceDN w:val="0"/>
        <w:adjustRightInd w:val="0"/>
        <w:ind w:left="5670"/>
        <w:jc w:val="center"/>
        <w:outlineLvl w:val="0"/>
        <w:rPr>
          <w:rFonts w:ascii="Liberation Serif" w:eastAsiaTheme="minorEastAsia" w:hAnsi="Liberation Serif" w:cs="Arial"/>
          <w:sz w:val="28"/>
          <w:szCs w:val="28"/>
        </w:rPr>
      </w:pPr>
      <w:r w:rsidRPr="00CD58D8">
        <w:rPr>
          <w:rFonts w:ascii="Liberation Serif" w:hAnsi="Liberation Serif"/>
          <w:sz w:val="28"/>
          <w:szCs w:val="24"/>
        </w:rPr>
        <w:t xml:space="preserve">от </w:t>
      </w:r>
      <w:r>
        <w:rPr>
          <w:rFonts w:ascii="Liberation Serif" w:hAnsi="Liberation Serif"/>
          <w:sz w:val="28"/>
          <w:szCs w:val="24"/>
        </w:rPr>
        <w:t>10</w:t>
      </w:r>
      <w:r w:rsidRPr="00CD58D8">
        <w:rPr>
          <w:rFonts w:ascii="Liberation Serif" w:hAnsi="Liberation Serif"/>
          <w:sz w:val="28"/>
          <w:szCs w:val="24"/>
        </w:rPr>
        <w:t>.</w:t>
      </w:r>
      <w:r>
        <w:rPr>
          <w:rFonts w:ascii="Liberation Serif" w:hAnsi="Liberation Serif"/>
          <w:sz w:val="28"/>
          <w:szCs w:val="24"/>
        </w:rPr>
        <w:t>01</w:t>
      </w:r>
      <w:r w:rsidRPr="00CD58D8">
        <w:rPr>
          <w:rFonts w:ascii="Liberation Serif" w:hAnsi="Liberation Serif"/>
          <w:sz w:val="28"/>
          <w:szCs w:val="24"/>
        </w:rPr>
        <w:t>.20</w:t>
      </w:r>
      <w:r>
        <w:rPr>
          <w:rFonts w:ascii="Liberation Serif" w:hAnsi="Liberation Serif"/>
          <w:sz w:val="28"/>
          <w:szCs w:val="24"/>
        </w:rPr>
        <w:t>23</w:t>
      </w:r>
      <w:r w:rsidRPr="00CD58D8">
        <w:rPr>
          <w:rFonts w:ascii="Liberation Serif" w:hAnsi="Liberation Serif"/>
          <w:sz w:val="28"/>
          <w:szCs w:val="24"/>
        </w:rPr>
        <w:t xml:space="preserve"> № </w:t>
      </w:r>
      <w:r>
        <w:rPr>
          <w:rFonts w:ascii="Liberation Serif" w:hAnsi="Liberation Serif"/>
          <w:sz w:val="28"/>
          <w:szCs w:val="24"/>
        </w:rPr>
        <w:t>6-ПА</w:t>
      </w:r>
    </w:p>
    <w:p w14:paraId="02361BC4" w14:textId="77777777" w:rsidR="00AD300D" w:rsidRPr="00E91DA2" w:rsidRDefault="00AD300D" w:rsidP="00AD300D">
      <w:pPr>
        <w:widowControl w:val="0"/>
        <w:autoSpaceDE w:val="0"/>
        <w:autoSpaceDN w:val="0"/>
        <w:adjustRightInd w:val="0"/>
        <w:ind w:left="5670"/>
        <w:outlineLvl w:val="0"/>
        <w:rPr>
          <w:rFonts w:ascii="Liberation Serif" w:eastAsiaTheme="minorEastAsia" w:hAnsi="Liberation Serif" w:cs="Arial"/>
          <w:sz w:val="22"/>
          <w:szCs w:val="28"/>
        </w:rPr>
      </w:pPr>
    </w:p>
    <w:p w14:paraId="70D3E86B" w14:textId="77777777" w:rsidR="00AD300D" w:rsidRPr="00D74571" w:rsidRDefault="00AD300D" w:rsidP="00AD300D">
      <w:pPr>
        <w:widowControl w:val="0"/>
        <w:autoSpaceDE w:val="0"/>
        <w:autoSpaceDN w:val="0"/>
        <w:adjustRightInd w:val="0"/>
        <w:jc w:val="center"/>
        <w:rPr>
          <w:rFonts w:ascii="Liberation Serif" w:eastAsiaTheme="minorEastAsia" w:hAnsi="Liberation Serif" w:cs="Arial"/>
          <w:b/>
          <w:bCs/>
          <w:sz w:val="28"/>
          <w:szCs w:val="28"/>
        </w:rPr>
      </w:pPr>
      <w:r w:rsidRPr="00D74571">
        <w:rPr>
          <w:rFonts w:ascii="Liberation Serif" w:eastAsiaTheme="minorEastAsia" w:hAnsi="Liberation Serif" w:cs="Arial"/>
          <w:b/>
          <w:bCs/>
          <w:sz w:val="28"/>
          <w:szCs w:val="28"/>
        </w:rPr>
        <w:t xml:space="preserve">Предоставление бесплатного горячего питания учащимся </w:t>
      </w:r>
      <w:r w:rsidRPr="00D74571">
        <w:rPr>
          <w:rFonts w:ascii="Liberation Serif" w:eastAsiaTheme="minorEastAsia" w:hAnsi="Liberation Serif" w:cs="Arial"/>
          <w:b/>
          <w:sz w:val="28"/>
          <w:szCs w:val="28"/>
        </w:rPr>
        <w:t xml:space="preserve">муниципальных общеобразовательных учреждений, имеющих структурные </w:t>
      </w:r>
      <w:r w:rsidRPr="00D74571">
        <w:rPr>
          <w:rFonts w:ascii="Liberation Serif" w:eastAsiaTheme="minorEastAsia" w:hAnsi="Liberation Serif" w:cs="Arial"/>
          <w:b/>
          <w:sz w:val="28"/>
          <w:szCs w:val="28"/>
        </w:rPr>
        <w:br/>
        <w:t>подразделения – столовые</w:t>
      </w:r>
    </w:p>
    <w:p w14:paraId="0C885640" w14:textId="77777777" w:rsidR="00AD300D" w:rsidRPr="00E91DA2" w:rsidRDefault="00AD300D" w:rsidP="00AD300D">
      <w:pPr>
        <w:widowControl w:val="0"/>
        <w:autoSpaceDE w:val="0"/>
        <w:autoSpaceDN w:val="0"/>
        <w:adjustRightInd w:val="0"/>
        <w:jc w:val="both"/>
        <w:rPr>
          <w:rFonts w:ascii="Liberation Serif" w:eastAsiaTheme="minorEastAsia" w:hAnsi="Liberation Serif" w:cs="Arial"/>
          <w:sz w:val="22"/>
          <w:szCs w:val="28"/>
        </w:rPr>
      </w:pPr>
    </w:p>
    <w:tbl>
      <w:tblPr>
        <w:tblW w:w="5000" w:type="pct"/>
        <w:tblLayout w:type="fixed"/>
        <w:tblCellMar>
          <w:left w:w="62" w:type="dxa"/>
          <w:right w:w="62" w:type="dxa"/>
        </w:tblCellMar>
        <w:tblLook w:val="0000" w:firstRow="0" w:lastRow="0" w:firstColumn="0" w:lastColumn="0" w:noHBand="0" w:noVBand="0"/>
      </w:tblPr>
      <w:tblGrid>
        <w:gridCol w:w="782"/>
        <w:gridCol w:w="6226"/>
        <w:gridCol w:w="992"/>
        <w:gridCol w:w="838"/>
        <w:gridCol w:w="924"/>
      </w:tblGrid>
      <w:tr w:rsidR="00AD300D" w:rsidRPr="00D74571" w14:paraId="70D46F0D" w14:textId="77777777" w:rsidTr="00E730D8">
        <w:trPr>
          <w:trHeight w:val="20"/>
          <w:tblHeader/>
        </w:trPr>
        <w:tc>
          <w:tcPr>
            <w:tcW w:w="782" w:type="dxa"/>
            <w:vMerge w:val="restart"/>
            <w:tcBorders>
              <w:top w:val="single" w:sz="4" w:space="0" w:color="auto"/>
              <w:left w:val="single" w:sz="4" w:space="0" w:color="auto"/>
              <w:right w:val="single" w:sz="4" w:space="0" w:color="auto"/>
            </w:tcBorders>
          </w:tcPr>
          <w:p w14:paraId="65618594"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 </w:t>
            </w:r>
          </w:p>
          <w:p w14:paraId="694E5EAC"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п. п.</w:t>
            </w:r>
          </w:p>
        </w:tc>
        <w:tc>
          <w:tcPr>
            <w:tcW w:w="6226" w:type="dxa"/>
            <w:vMerge w:val="restart"/>
            <w:tcBorders>
              <w:top w:val="single" w:sz="4" w:space="0" w:color="auto"/>
              <w:left w:val="single" w:sz="4" w:space="0" w:color="auto"/>
              <w:right w:val="single" w:sz="4" w:space="0" w:color="auto"/>
            </w:tcBorders>
          </w:tcPr>
          <w:p w14:paraId="7E92D980"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Наименование категории питания учащихся муниципальных общеобразовательных учреждений</w:t>
            </w:r>
          </w:p>
        </w:tc>
        <w:tc>
          <w:tcPr>
            <w:tcW w:w="2754" w:type="dxa"/>
            <w:gridSpan w:val="3"/>
            <w:tcBorders>
              <w:top w:val="single" w:sz="4" w:space="0" w:color="auto"/>
              <w:left w:val="single" w:sz="4" w:space="0" w:color="auto"/>
              <w:right w:val="single" w:sz="4" w:space="0" w:color="auto"/>
            </w:tcBorders>
          </w:tcPr>
          <w:p w14:paraId="62AF0EB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Цена за единицу </w:t>
            </w:r>
            <w:r w:rsidRPr="00D74571">
              <w:rPr>
                <w:rFonts w:ascii="Liberation Serif" w:eastAsiaTheme="minorEastAsia" w:hAnsi="Liberation Serif" w:cs="Arial"/>
                <w:sz w:val="24"/>
                <w:szCs w:val="24"/>
              </w:rPr>
              <w:br/>
              <w:t>на год, рублей</w:t>
            </w:r>
          </w:p>
        </w:tc>
      </w:tr>
      <w:tr w:rsidR="00AD300D" w:rsidRPr="00D74571" w14:paraId="3C7052DE" w14:textId="77777777" w:rsidTr="00E730D8">
        <w:trPr>
          <w:trHeight w:val="20"/>
          <w:tblHeader/>
        </w:trPr>
        <w:tc>
          <w:tcPr>
            <w:tcW w:w="782" w:type="dxa"/>
            <w:vMerge/>
            <w:tcBorders>
              <w:left w:val="single" w:sz="4" w:space="0" w:color="auto"/>
              <w:bottom w:val="single" w:sz="4" w:space="0" w:color="auto"/>
              <w:right w:val="single" w:sz="4" w:space="0" w:color="auto"/>
            </w:tcBorders>
          </w:tcPr>
          <w:p w14:paraId="20B52722"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bottom w:val="single" w:sz="4" w:space="0" w:color="auto"/>
              <w:right w:val="single" w:sz="4" w:space="0" w:color="auto"/>
            </w:tcBorders>
          </w:tcPr>
          <w:p w14:paraId="60AAFBEC"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92" w:type="dxa"/>
            <w:tcBorders>
              <w:top w:val="single" w:sz="4" w:space="0" w:color="auto"/>
              <w:left w:val="single" w:sz="4" w:space="0" w:color="auto"/>
              <w:right w:val="single" w:sz="4" w:space="0" w:color="auto"/>
            </w:tcBorders>
          </w:tcPr>
          <w:p w14:paraId="1A8F6BE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2023</w:t>
            </w:r>
          </w:p>
        </w:tc>
        <w:tc>
          <w:tcPr>
            <w:tcW w:w="838" w:type="dxa"/>
            <w:tcBorders>
              <w:top w:val="single" w:sz="4" w:space="0" w:color="auto"/>
              <w:left w:val="single" w:sz="4" w:space="0" w:color="auto"/>
              <w:right w:val="single" w:sz="4" w:space="0" w:color="auto"/>
            </w:tcBorders>
          </w:tcPr>
          <w:p w14:paraId="0B2AFDE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2024</w:t>
            </w:r>
          </w:p>
        </w:tc>
        <w:tc>
          <w:tcPr>
            <w:tcW w:w="924" w:type="dxa"/>
            <w:tcBorders>
              <w:top w:val="single" w:sz="4" w:space="0" w:color="auto"/>
              <w:left w:val="single" w:sz="4" w:space="0" w:color="auto"/>
              <w:right w:val="single" w:sz="4" w:space="0" w:color="auto"/>
            </w:tcBorders>
          </w:tcPr>
          <w:p w14:paraId="0B5AFB88"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2025</w:t>
            </w:r>
          </w:p>
        </w:tc>
      </w:tr>
      <w:tr w:rsidR="00AD300D" w:rsidRPr="00D74571" w14:paraId="58BDD078" w14:textId="77777777" w:rsidTr="00A133A5">
        <w:trPr>
          <w:trHeight w:val="20"/>
        </w:trPr>
        <w:tc>
          <w:tcPr>
            <w:tcW w:w="782" w:type="dxa"/>
            <w:tcBorders>
              <w:top w:val="single" w:sz="4" w:space="0" w:color="auto"/>
              <w:left w:val="single" w:sz="4" w:space="0" w:color="auto"/>
              <w:bottom w:val="single" w:sz="4" w:space="0" w:color="auto"/>
              <w:right w:val="single" w:sz="4" w:space="0" w:color="auto"/>
            </w:tcBorders>
          </w:tcPr>
          <w:p w14:paraId="3C27ECE9"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w:t>
            </w:r>
          </w:p>
        </w:tc>
        <w:tc>
          <w:tcPr>
            <w:tcW w:w="6226" w:type="dxa"/>
            <w:tcBorders>
              <w:top w:val="single" w:sz="4" w:space="0" w:color="auto"/>
              <w:left w:val="single" w:sz="4" w:space="0" w:color="auto"/>
              <w:bottom w:val="single" w:sz="4" w:space="0" w:color="auto"/>
              <w:right w:val="single" w:sz="4" w:space="0" w:color="auto"/>
            </w:tcBorders>
          </w:tcPr>
          <w:p w14:paraId="62B86D73"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Бесплатное питание учащихся, получающих начальное общее образование:</w:t>
            </w:r>
          </w:p>
          <w:p w14:paraId="584BC791"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завтрак;</w:t>
            </w:r>
          </w:p>
          <w:p w14:paraId="6E33EA01"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обед</w:t>
            </w:r>
          </w:p>
        </w:tc>
        <w:tc>
          <w:tcPr>
            <w:tcW w:w="992" w:type="dxa"/>
            <w:tcBorders>
              <w:top w:val="single" w:sz="4" w:space="0" w:color="auto"/>
              <w:left w:val="single" w:sz="4" w:space="0" w:color="auto"/>
              <w:bottom w:val="single" w:sz="4" w:space="0" w:color="auto"/>
              <w:right w:val="single" w:sz="4" w:space="0" w:color="auto"/>
            </w:tcBorders>
            <w:vAlign w:val="center"/>
          </w:tcPr>
          <w:p w14:paraId="58A50A8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63,92</w:t>
            </w:r>
          </w:p>
          <w:p w14:paraId="4E91683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89,49</w:t>
            </w:r>
          </w:p>
        </w:tc>
        <w:tc>
          <w:tcPr>
            <w:tcW w:w="838" w:type="dxa"/>
            <w:tcBorders>
              <w:top w:val="single" w:sz="4" w:space="0" w:color="auto"/>
              <w:left w:val="single" w:sz="4" w:space="0" w:color="auto"/>
              <w:bottom w:val="single" w:sz="4" w:space="0" w:color="auto"/>
              <w:right w:val="single" w:sz="4" w:space="0" w:color="auto"/>
            </w:tcBorders>
            <w:vAlign w:val="center"/>
          </w:tcPr>
          <w:p w14:paraId="3B579591"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66,48</w:t>
            </w:r>
          </w:p>
          <w:p w14:paraId="2A11AD20"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93,07</w:t>
            </w:r>
          </w:p>
        </w:tc>
        <w:tc>
          <w:tcPr>
            <w:tcW w:w="924" w:type="dxa"/>
            <w:tcBorders>
              <w:top w:val="single" w:sz="4" w:space="0" w:color="auto"/>
              <w:left w:val="single" w:sz="4" w:space="0" w:color="auto"/>
              <w:bottom w:val="single" w:sz="4" w:space="0" w:color="auto"/>
              <w:right w:val="single" w:sz="4" w:space="0" w:color="auto"/>
            </w:tcBorders>
            <w:vAlign w:val="center"/>
          </w:tcPr>
          <w:p w14:paraId="032B691D"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69,14</w:t>
            </w:r>
          </w:p>
          <w:p w14:paraId="336C31C3"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96,80</w:t>
            </w:r>
          </w:p>
        </w:tc>
      </w:tr>
      <w:tr w:rsidR="00AD300D" w:rsidRPr="00D74571" w14:paraId="5AC18ABD" w14:textId="77777777" w:rsidTr="00A133A5">
        <w:trPr>
          <w:trHeight w:val="970"/>
        </w:trPr>
        <w:tc>
          <w:tcPr>
            <w:tcW w:w="782" w:type="dxa"/>
            <w:vMerge w:val="restart"/>
            <w:tcBorders>
              <w:top w:val="single" w:sz="4" w:space="0" w:color="auto"/>
              <w:left w:val="single" w:sz="4" w:space="0" w:color="auto"/>
              <w:right w:val="single" w:sz="4" w:space="0" w:color="auto"/>
            </w:tcBorders>
          </w:tcPr>
          <w:p w14:paraId="04F3792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2.</w:t>
            </w:r>
          </w:p>
        </w:tc>
        <w:tc>
          <w:tcPr>
            <w:tcW w:w="6226" w:type="dxa"/>
            <w:vMerge w:val="restart"/>
            <w:tcBorders>
              <w:top w:val="single" w:sz="4" w:space="0" w:color="auto"/>
              <w:left w:val="single" w:sz="4" w:space="0" w:color="auto"/>
              <w:right w:val="single" w:sz="4" w:space="0" w:color="auto"/>
            </w:tcBorders>
          </w:tcPr>
          <w:p w14:paraId="0B7B22FD"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Бесплатное питание учащихся 5–11 классов:</w:t>
            </w:r>
          </w:p>
          <w:p w14:paraId="0DF9ED46"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завтрак;</w:t>
            </w:r>
          </w:p>
          <w:p w14:paraId="48105418"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обед</w:t>
            </w:r>
          </w:p>
          <w:p w14:paraId="3577095E"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1) из числа детей-сирот, детей, оставшимися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w:t>
            </w:r>
          </w:p>
          <w:p w14:paraId="32AF1D29" w14:textId="64B47DD8"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2) в период с 1 сентября 2022 года до 1 июля 2023 года </w:t>
            </w:r>
            <w:r w:rsidR="00E730D8">
              <w:rPr>
                <w:rFonts w:ascii="Liberation Serif" w:eastAsiaTheme="minorEastAsia" w:hAnsi="Liberation Serif" w:cs="Arial"/>
                <w:sz w:val="24"/>
                <w:szCs w:val="24"/>
              </w:rPr>
              <w:br/>
            </w:r>
            <w:r w:rsidRPr="00D74571">
              <w:rPr>
                <w:rFonts w:ascii="Liberation Serif" w:eastAsiaTheme="minorEastAsia" w:hAnsi="Liberation Serif" w:cs="Arial"/>
                <w:sz w:val="24"/>
                <w:szCs w:val="24"/>
              </w:rPr>
              <w:t xml:space="preserve">из числа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w:t>
            </w:r>
          </w:p>
          <w:p w14:paraId="02FE88B6"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3) в период с 9 ноября 2022 года до 1 июля 2023 года </w:t>
            </w:r>
            <w:r w:rsidRPr="00D74571">
              <w:rPr>
                <w:rFonts w:ascii="Liberation Serif" w:eastAsiaTheme="minorEastAsia" w:hAnsi="Liberation Serif" w:cs="Arial"/>
                <w:sz w:val="24"/>
                <w:szCs w:val="24"/>
              </w:rPr>
              <w:br/>
              <w:t>из числа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p>
        </w:tc>
        <w:tc>
          <w:tcPr>
            <w:tcW w:w="992" w:type="dxa"/>
            <w:tcBorders>
              <w:top w:val="single" w:sz="4" w:space="0" w:color="auto"/>
              <w:left w:val="single" w:sz="4" w:space="0" w:color="auto"/>
              <w:right w:val="single" w:sz="4" w:space="0" w:color="auto"/>
            </w:tcBorders>
            <w:vAlign w:val="center"/>
          </w:tcPr>
          <w:p w14:paraId="79CF6749"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74,81</w:t>
            </w:r>
          </w:p>
          <w:p w14:paraId="24BA4C11"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104,74</w:t>
            </w:r>
          </w:p>
        </w:tc>
        <w:tc>
          <w:tcPr>
            <w:tcW w:w="838" w:type="dxa"/>
            <w:tcBorders>
              <w:top w:val="single" w:sz="4" w:space="0" w:color="auto"/>
              <w:left w:val="single" w:sz="4" w:space="0" w:color="auto"/>
              <w:right w:val="single" w:sz="4" w:space="0" w:color="auto"/>
            </w:tcBorders>
            <w:vAlign w:val="center"/>
          </w:tcPr>
          <w:p w14:paraId="1A04EBD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77,80</w:t>
            </w:r>
          </w:p>
          <w:p w14:paraId="49D84B68"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108,93</w:t>
            </w:r>
          </w:p>
        </w:tc>
        <w:tc>
          <w:tcPr>
            <w:tcW w:w="924" w:type="dxa"/>
            <w:tcBorders>
              <w:top w:val="single" w:sz="4" w:space="0" w:color="auto"/>
              <w:left w:val="single" w:sz="4" w:space="0" w:color="auto"/>
              <w:right w:val="single" w:sz="4" w:space="0" w:color="auto"/>
            </w:tcBorders>
            <w:vAlign w:val="center"/>
          </w:tcPr>
          <w:p w14:paraId="09D1A662"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80,92</w:t>
            </w:r>
          </w:p>
          <w:p w14:paraId="4AE8A9A9"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113,28</w:t>
            </w:r>
          </w:p>
        </w:tc>
      </w:tr>
      <w:tr w:rsidR="00AD300D" w:rsidRPr="00D74571" w14:paraId="049C00AA" w14:textId="77777777" w:rsidTr="00A133A5">
        <w:trPr>
          <w:trHeight w:val="965"/>
        </w:trPr>
        <w:tc>
          <w:tcPr>
            <w:tcW w:w="782" w:type="dxa"/>
            <w:vMerge/>
            <w:tcBorders>
              <w:left w:val="single" w:sz="4" w:space="0" w:color="auto"/>
              <w:right w:val="single" w:sz="4" w:space="0" w:color="auto"/>
            </w:tcBorders>
          </w:tcPr>
          <w:p w14:paraId="4DF4666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14:paraId="34094CEB"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14:paraId="63D8A27E"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14:paraId="08DEB4C9"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14:paraId="62CA43E8"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5F607A27" w14:textId="77777777" w:rsidTr="00A133A5">
        <w:trPr>
          <w:trHeight w:val="965"/>
        </w:trPr>
        <w:tc>
          <w:tcPr>
            <w:tcW w:w="782" w:type="dxa"/>
            <w:vMerge/>
            <w:tcBorders>
              <w:left w:val="single" w:sz="4" w:space="0" w:color="auto"/>
              <w:right w:val="single" w:sz="4" w:space="0" w:color="auto"/>
            </w:tcBorders>
          </w:tcPr>
          <w:p w14:paraId="6FD22404"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14:paraId="6BBC9860"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14:paraId="3D2E7C82"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14:paraId="3B6B54C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14:paraId="1FA0300F"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18DEF146" w14:textId="77777777" w:rsidTr="00A133A5">
        <w:trPr>
          <w:trHeight w:val="965"/>
        </w:trPr>
        <w:tc>
          <w:tcPr>
            <w:tcW w:w="782" w:type="dxa"/>
            <w:vMerge/>
            <w:tcBorders>
              <w:left w:val="single" w:sz="4" w:space="0" w:color="auto"/>
              <w:right w:val="single" w:sz="4" w:space="0" w:color="auto"/>
            </w:tcBorders>
          </w:tcPr>
          <w:p w14:paraId="133B07AE"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14:paraId="5AA26C0F"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14:paraId="2418711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14:paraId="58B73993"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14:paraId="08289B6A"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53DB3E2F" w14:textId="77777777" w:rsidTr="00A133A5">
        <w:trPr>
          <w:trHeight w:val="965"/>
        </w:trPr>
        <w:tc>
          <w:tcPr>
            <w:tcW w:w="782" w:type="dxa"/>
            <w:vMerge/>
            <w:tcBorders>
              <w:left w:val="single" w:sz="4" w:space="0" w:color="auto"/>
              <w:right w:val="single" w:sz="4" w:space="0" w:color="auto"/>
            </w:tcBorders>
          </w:tcPr>
          <w:p w14:paraId="3BDAD403"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14:paraId="550438CD"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14:paraId="1E03F5C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14:paraId="18F89CF3"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14:paraId="14A9DEF6"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34F4727A" w14:textId="77777777" w:rsidTr="00A133A5">
        <w:trPr>
          <w:trHeight w:val="965"/>
        </w:trPr>
        <w:tc>
          <w:tcPr>
            <w:tcW w:w="782" w:type="dxa"/>
            <w:vMerge/>
            <w:tcBorders>
              <w:left w:val="single" w:sz="4" w:space="0" w:color="auto"/>
              <w:right w:val="single" w:sz="4" w:space="0" w:color="auto"/>
            </w:tcBorders>
          </w:tcPr>
          <w:p w14:paraId="1CED8178"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14:paraId="5E8C9DC0"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14:paraId="538CC1B0"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14:paraId="59EF6F34"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14:paraId="5189F7CE"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3943E1AB" w14:textId="77777777" w:rsidTr="00A133A5">
        <w:trPr>
          <w:trHeight w:val="965"/>
        </w:trPr>
        <w:tc>
          <w:tcPr>
            <w:tcW w:w="782" w:type="dxa"/>
            <w:vMerge/>
            <w:tcBorders>
              <w:left w:val="single" w:sz="4" w:space="0" w:color="auto"/>
              <w:right w:val="single" w:sz="4" w:space="0" w:color="auto"/>
            </w:tcBorders>
          </w:tcPr>
          <w:p w14:paraId="20D8879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14:paraId="2DD67A75"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right w:val="single" w:sz="4" w:space="0" w:color="auto"/>
            </w:tcBorders>
            <w:vAlign w:val="center"/>
          </w:tcPr>
          <w:p w14:paraId="1824A2BD"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14:paraId="5083E408"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14:paraId="6ECFE9A9"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3A8832D5" w14:textId="77777777" w:rsidTr="00A133A5">
        <w:trPr>
          <w:trHeight w:val="965"/>
        </w:trPr>
        <w:tc>
          <w:tcPr>
            <w:tcW w:w="782" w:type="dxa"/>
            <w:vMerge/>
            <w:tcBorders>
              <w:left w:val="single" w:sz="4" w:space="0" w:color="auto"/>
              <w:right w:val="single" w:sz="4" w:space="0" w:color="auto"/>
            </w:tcBorders>
          </w:tcPr>
          <w:p w14:paraId="7C353EE6"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6226" w:type="dxa"/>
            <w:vMerge/>
            <w:tcBorders>
              <w:left w:val="single" w:sz="4" w:space="0" w:color="auto"/>
              <w:right w:val="single" w:sz="4" w:space="0" w:color="auto"/>
            </w:tcBorders>
          </w:tcPr>
          <w:p w14:paraId="21BAFF55"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p>
        </w:tc>
        <w:tc>
          <w:tcPr>
            <w:tcW w:w="992" w:type="dxa"/>
            <w:tcBorders>
              <w:left w:val="single" w:sz="4" w:space="0" w:color="auto"/>
              <w:bottom w:val="single" w:sz="4" w:space="0" w:color="auto"/>
              <w:right w:val="single" w:sz="4" w:space="0" w:color="auto"/>
            </w:tcBorders>
            <w:vAlign w:val="center"/>
          </w:tcPr>
          <w:p w14:paraId="1DE22A6F"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838" w:type="dxa"/>
            <w:tcBorders>
              <w:left w:val="single" w:sz="4" w:space="0" w:color="auto"/>
              <w:right w:val="single" w:sz="4" w:space="0" w:color="auto"/>
            </w:tcBorders>
            <w:vAlign w:val="center"/>
          </w:tcPr>
          <w:p w14:paraId="0882B3E7"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c>
          <w:tcPr>
            <w:tcW w:w="924" w:type="dxa"/>
            <w:tcBorders>
              <w:left w:val="single" w:sz="4" w:space="0" w:color="auto"/>
              <w:right w:val="single" w:sz="4" w:space="0" w:color="auto"/>
            </w:tcBorders>
            <w:vAlign w:val="center"/>
          </w:tcPr>
          <w:p w14:paraId="193C54A6"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p>
        </w:tc>
      </w:tr>
      <w:tr w:rsidR="00AD300D" w:rsidRPr="00D74571" w14:paraId="2FE41C4C" w14:textId="77777777" w:rsidTr="00A133A5">
        <w:trPr>
          <w:trHeight w:val="20"/>
        </w:trPr>
        <w:tc>
          <w:tcPr>
            <w:tcW w:w="782" w:type="dxa"/>
            <w:tcBorders>
              <w:top w:val="single" w:sz="4" w:space="0" w:color="auto"/>
              <w:left w:val="single" w:sz="4" w:space="0" w:color="auto"/>
              <w:bottom w:val="single" w:sz="4" w:space="0" w:color="auto"/>
              <w:right w:val="single" w:sz="4" w:space="0" w:color="auto"/>
            </w:tcBorders>
          </w:tcPr>
          <w:p w14:paraId="1612D6A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3.</w:t>
            </w:r>
          </w:p>
        </w:tc>
        <w:tc>
          <w:tcPr>
            <w:tcW w:w="6226" w:type="dxa"/>
            <w:tcBorders>
              <w:top w:val="single" w:sz="4" w:space="0" w:color="auto"/>
              <w:left w:val="single" w:sz="4" w:space="0" w:color="auto"/>
              <w:bottom w:val="single" w:sz="4" w:space="0" w:color="auto"/>
              <w:right w:val="single" w:sz="4" w:space="0" w:color="auto"/>
            </w:tcBorders>
          </w:tcPr>
          <w:p w14:paraId="6BC1336F"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Бесплатное двухразовое питание (завтрак и обед) учащихся с ограниченными возможностями здоровья, </w:t>
            </w:r>
            <w:r w:rsidRPr="00D74571">
              <w:rPr>
                <w:rFonts w:ascii="Liberation Serif" w:eastAsiaTheme="minorEastAsia" w:hAnsi="Liberation Serif" w:cs="Arial"/>
                <w:sz w:val="24"/>
                <w:szCs w:val="24"/>
              </w:rPr>
              <w:br/>
              <w:t>в том числе детей-инвалидов, получающих начальное 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14:paraId="6DDF0BB4"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153,41</w:t>
            </w:r>
          </w:p>
        </w:tc>
        <w:tc>
          <w:tcPr>
            <w:tcW w:w="838" w:type="dxa"/>
            <w:tcBorders>
              <w:top w:val="single" w:sz="4" w:space="0" w:color="auto"/>
              <w:left w:val="single" w:sz="4" w:space="0" w:color="auto"/>
              <w:bottom w:val="single" w:sz="4" w:space="0" w:color="auto"/>
              <w:right w:val="single" w:sz="4" w:space="0" w:color="auto"/>
            </w:tcBorders>
            <w:vAlign w:val="center"/>
          </w:tcPr>
          <w:p w14:paraId="20D0E543"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159,55</w:t>
            </w:r>
          </w:p>
        </w:tc>
        <w:tc>
          <w:tcPr>
            <w:tcW w:w="924" w:type="dxa"/>
            <w:tcBorders>
              <w:top w:val="single" w:sz="4" w:space="0" w:color="auto"/>
              <w:left w:val="single" w:sz="4" w:space="0" w:color="auto"/>
              <w:bottom w:val="single" w:sz="4" w:space="0" w:color="auto"/>
              <w:right w:val="single" w:sz="4" w:space="0" w:color="auto"/>
            </w:tcBorders>
            <w:vAlign w:val="center"/>
          </w:tcPr>
          <w:p w14:paraId="08F81256"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165,94</w:t>
            </w:r>
          </w:p>
        </w:tc>
      </w:tr>
      <w:tr w:rsidR="00AD300D" w:rsidRPr="00D74571" w14:paraId="63C5DAFD" w14:textId="77777777" w:rsidTr="00A133A5">
        <w:trPr>
          <w:trHeight w:val="20"/>
        </w:trPr>
        <w:tc>
          <w:tcPr>
            <w:tcW w:w="782" w:type="dxa"/>
            <w:tcBorders>
              <w:top w:val="single" w:sz="4" w:space="0" w:color="auto"/>
              <w:left w:val="single" w:sz="4" w:space="0" w:color="auto"/>
              <w:bottom w:val="single" w:sz="4" w:space="0" w:color="auto"/>
              <w:right w:val="single" w:sz="4" w:space="0" w:color="auto"/>
            </w:tcBorders>
          </w:tcPr>
          <w:p w14:paraId="5D1E6C25"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4.</w:t>
            </w:r>
          </w:p>
        </w:tc>
        <w:tc>
          <w:tcPr>
            <w:tcW w:w="6226" w:type="dxa"/>
            <w:tcBorders>
              <w:top w:val="single" w:sz="4" w:space="0" w:color="auto"/>
              <w:left w:val="single" w:sz="4" w:space="0" w:color="auto"/>
              <w:bottom w:val="single" w:sz="4" w:space="0" w:color="auto"/>
              <w:right w:val="single" w:sz="4" w:space="0" w:color="auto"/>
            </w:tcBorders>
          </w:tcPr>
          <w:p w14:paraId="7327ADCA" w14:textId="77777777" w:rsidR="00AD300D" w:rsidRPr="00D74571" w:rsidRDefault="00AD300D" w:rsidP="00A133A5">
            <w:pPr>
              <w:widowControl w:val="0"/>
              <w:autoSpaceDE w:val="0"/>
              <w:autoSpaceDN w:val="0"/>
              <w:adjustRightInd w:val="0"/>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Бесплатное двухразовое питание (завтрак и обед) учащихся с ограниченными возможностями здоровья </w:t>
            </w:r>
            <w:r w:rsidRPr="00D74571">
              <w:rPr>
                <w:rFonts w:ascii="Liberation Serif" w:eastAsiaTheme="minorEastAsia" w:hAnsi="Liberation Serif" w:cs="Arial"/>
                <w:sz w:val="24"/>
                <w:szCs w:val="24"/>
              </w:rPr>
              <w:br/>
              <w:t>5–11 классов, в том числе детей-инвалидов</w:t>
            </w:r>
          </w:p>
        </w:tc>
        <w:tc>
          <w:tcPr>
            <w:tcW w:w="992" w:type="dxa"/>
            <w:tcBorders>
              <w:top w:val="single" w:sz="4" w:space="0" w:color="auto"/>
              <w:left w:val="single" w:sz="4" w:space="0" w:color="auto"/>
              <w:bottom w:val="single" w:sz="4" w:space="0" w:color="auto"/>
              <w:right w:val="single" w:sz="4" w:space="0" w:color="auto"/>
            </w:tcBorders>
            <w:vAlign w:val="center"/>
          </w:tcPr>
          <w:p w14:paraId="5443233B"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179,55</w:t>
            </w:r>
          </w:p>
        </w:tc>
        <w:tc>
          <w:tcPr>
            <w:tcW w:w="838" w:type="dxa"/>
            <w:tcBorders>
              <w:top w:val="single" w:sz="4" w:space="0" w:color="auto"/>
              <w:left w:val="single" w:sz="4" w:space="0" w:color="auto"/>
              <w:bottom w:val="single" w:sz="4" w:space="0" w:color="auto"/>
              <w:right w:val="single" w:sz="4" w:space="0" w:color="auto"/>
            </w:tcBorders>
            <w:vAlign w:val="center"/>
          </w:tcPr>
          <w:p w14:paraId="2EAB6A39"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186,73</w:t>
            </w:r>
          </w:p>
        </w:tc>
        <w:tc>
          <w:tcPr>
            <w:tcW w:w="924" w:type="dxa"/>
            <w:tcBorders>
              <w:top w:val="single" w:sz="4" w:space="0" w:color="auto"/>
              <w:left w:val="single" w:sz="4" w:space="0" w:color="auto"/>
              <w:bottom w:val="single" w:sz="4" w:space="0" w:color="auto"/>
              <w:right w:val="single" w:sz="4" w:space="0" w:color="auto"/>
            </w:tcBorders>
            <w:vAlign w:val="center"/>
          </w:tcPr>
          <w:p w14:paraId="0116D3BE" w14:textId="77777777" w:rsidR="00AD300D" w:rsidRPr="00D74571" w:rsidRDefault="00AD300D" w:rsidP="00A133A5">
            <w:pPr>
              <w:widowControl w:val="0"/>
              <w:autoSpaceDE w:val="0"/>
              <w:autoSpaceDN w:val="0"/>
              <w:adjustRightInd w:val="0"/>
              <w:jc w:val="center"/>
              <w:rPr>
                <w:rFonts w:ascii="Liberation Serif" w:eastAsiaTheme="minorEastAsia" w:hAnsi="Liberation Serif" w:cs="Arial"/>
                <w:sz w:val="24"/>
                <w:szCs w:val="24"/>
              </w:rPr>
            </w:pPr>
            <w:r w:rsidRPr="00D74571">
              <w:rPr>
                <w:rFonts w:ascii="Liberation Serif" w:eastAsiaTheme="minorEastAsia" w:hAnsi="Liberation Serif" w:cs="Arial"/>
                <w:sz w:val="24"/>
                <w:szCs w:val="24"/>
              </w:rPr>
              <w:t>194,20</w:t>
            </w:r>
          </w:p>
        </w:tc>
      </w:tr>
    </w:tbl>
    <w:p w14:paraId="744D7D96"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lastRenderedPageBreak/>
        <w:t>Примечание:</w:t>
      </w:r>
    </w:p>
    <w:p w14:paraId="5BD7E45E"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1. Обеспечение бесплатным питанием учащихся осуществляется при предоставлении родителями (законными представителями) в МОУ </w:t>
      </w:r>
      <w:r w:rsidRPr="00D74571">
        <w:rPr>
          <w:rFonts w:ascii="Liberation Serif" w:hAnsi="Liberation Serif"/>
          <w:sz w:val="24"/>
          <w:szCs w:val="24"/>
        </w:rPr>
        <w:t>страхового номера индивидуального лицевого счета в системе обязательного пенсионного страхования (СНИЛС) учащегося,</w:t>
      </w:r>
      <w:r w:rsidRPr="00D74571">
        <w:rPr>
          <w:rFonts w:ascii="Liberation Serif" w:eastAsiaTheme="minorEastAsia" w:hAnsi="Liberation Serif" w:cs="Arial"/>
          <w:sz w:val="24"/>
          <w:szCs w:val="24"/>
        </w:rPr>
        <w:t xml:space="preserve"> </w:t>
      </w:r>
      <w:r w:rsidRPr="00D74571">
        <w:rPr>
          <w:rFonts w:ascii="Liberation Serif" w:eastAsiaTheme="minorEastAsia" w:hAnsi="Liberation Serif" w:cs="Arial"/>
          <w:sz w:val="24"/>
          <w:szCs w:val="24"/>
        </w:rPr>
        <w:br/>
        <w:t>а также:</w:t>
      </w:r>
    </w:p>
    <w:p w14:paraId="0460D42D"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1) для учащихся их числа детей-сирот, детей, оставшихся без попечения родителей, лиц </w:t>
      </w:r>
      <w:r w:rsidRPr="00D74571">
        <w:rPr>
          <w:rFonts w:ascii="Liberation Serif" w:eastAsiaTheme="minorEastAsia" w:hAnsi="Liberation Serif" w:cs="Arial"/>
          <w:sz w:val="24"/>
          <w:szCs w:val="24"/>
        </w:rPr>
        <w:br/>
        <w:t xml:space="preserve">из числа детей-сирот и детей, оставшихся без попечения родителей, – приказа </w:t>
      </w:r>
      <w:r w:rsidRPr="00D74571">
        <w:rPr>
          <w:rFonts w:ascii="Liberation Serif" w:eastAsiaTheme="minorEastAsia" w:hAnsi="Liberation Serif" w:cs="Arial"/>
          <w:sz w:val="24"/>
          <w:szCs w:val="24"/>
        </w:rPr>
        <w:br/>
        <w:t xml:space="preserve">или постановления Управления социальной политики № 21 по городу Нижний Тагил </w:t>
      </w:r>
      <w:r w:rsidRPr="00D74571">
        <w:rPr>
          <w:rFonts w:ascii="Liberation Serif" w:eastAsiaTheme="minorEastAsia" w:hAnsi="Liberation Serif" w:cs="Arial"/>
          <w:sz w:val="24"/>
          <w:szCs w:val="24"/>
        </w:rPr>
        <w:br/>
        <w:t>и Пригородному району;</w:t>
      </w:r>
    </w:p>
    <w:p w14:paraId="11B876A7"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 xml:space="preserve">2) для учащихся из семей, имеющих среднедушевой доход ниже величины прожиточного </w:t>
      </w:r>
      <w:hyperlink r:id="rId27" w:tooltip="Справочная информация: &quot;Величина прожиточного минимума в Свердловской области&quot; (Материал подготовлен специалистами КонсультантПлюс){КонсультантПлюс}" w:history="1">
        <w:r w:rsidRPr="00D74571">
          <w:rPr>
            <w:rFonts w:ascii="Liberation Serif" w:eastAsiaTheme="minorEastAsia" w:hAnsi="Liberation Serif" w:cs="Arial"/>
            <w:sz w:val="24"/>
            <w:szCs w:val="24"/>
          </w:rPr>
          <w:t>минимума</w:t>
        </w:r>
      </w:hyperlink>
      <w:r w:rsidRPr="00D74571">
        <w:rPr>
          <w:rFonts w:ascii="Liberation Serif" w:eastAsiaTheme="minorEastAsia" w:hAnsi="Liberation Serif" w:cs="Arial"/>
          <w:sz w:val="24"/>
          <w:szCs w:val="24"/>
        </w:rPr>
        <w:t>, установленного в Свердловской области, – справки из органов социальной защиты о праве на государственную социальную помощь;</w:t>
      </w:r>
    </w:p>
    <w:p w14:paraId="6CAC8FE6"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3) для учащихся из многодетных семей – копии удостоверения многодетной матери (отца);</w:t>
      </w:r>
    </w:p>
    <w:p w14:paraId="33196357" w14:textId="77777777" w:rsidR="00AD300D" w:rsidRPr="00D74571" w:rsidRDefault="00AD300D" w:rsidP="00AD300D">
      <w:pPr>
        <w:widowControl w:val="0"/>
        <w:autoSpaceDE w:val="0"/>
        <w:autoSpaceDN w:val="0"/>
        <w:adjustRightInd w:val="0"/>
        <w:jc w:val="both"/>
        <w:rPr>
          <w:rFonts w:ascii="Liberation Serif" w:eastAsiaTheme="minorEastAsia" w:hAnsi="Liberation Serif"/>
          <w:sz w:val="24"/>
          <w:szCs w:val="24"/>
        </w:rPr>
      </w:pPr>
      <w:r w:rsidRPr="00D74571">
        <w:rPr>
          <w:rFonts w:ascii="Liberation Serif" w:eastAsiaTheme="minorEastAsia" w:hAnsi="Liberation Serif" w:cs="Arial"/>
          <w:sz w:val="24"/>
          <w:szCs w:val="24"/>
        </w:rPr>
        <w:t>4) для учащихся с ограниченными возможностями здоровья, в том числе детей-инвалидов, – справки медико-социальной экспертизы</w:t>
      </w:r>
      <w:r w:rsidRPr="00D74571">
        <w:rPr>
          <w:rFonts w:ascii="Liberation Serif" w:hAnsi="Liberation Serif"/>
          <w:sz w:val="24"/>
          <w:szCs w:val="24"/>
        </w:rPr>
        <w:t xml:space="preserve"> либо сведений из федеральной государственной информационной системы «Федеральный реестр инвалидов»</w:t>
      </w:r>
      <w:r w:rsidRPr="00D74571">
        <w:rPr>
          <w:rFonts w:ascii="Liberation Serif" w:eastAsiaTheme="minorEastAsia" w:hAnsi="Liberation Serif"/>
          <w:sz w:val="24"/>
          <w:szCs w:val="24"/>
        </w:rPr>
        <w:t>;</w:t>
      </w:r>
    </w:p>
    <w:p w14:paraId="7004D2F3" w14:textId="77777777" w:rsidR="00AD300D" w:rsidRPr="00D74571" w:rsidRDefault="00AD300D" w:rsidP="00AD300D">
      <w:pPr>
        <w:widowControl w:val="0"/>
        <w:autoSpaceDE w:val="0"/>
        <w:autoSpaceDN w:val="0"/>
        <w:adjustRightInd w:val="0"/>
        <w:jc w:val="both"/>
        <w:rPr>
          <w:rFonts w:ascii="Liberation Serif" w:eastAsiaTheme="minorEastAsia" w:hAnsi="Liberation Serif"/>
          <w:strike/>
          <w:sz w:val="24"/>
          <w:szCs w:val="26"/>
        </w:rPr>
      </w:pPr>
      <w:r w:rsidRPr="00D74571">
        <w:rPr>
          <w:rFonts w:ascii="Liberation Serif" w:eastAsiaTheme="minorEastAsia" w:hAnsi="Liberation Serif"/>
          <w:sz w:val="24"/>
          <w:szCs w:val="26"/>
        </w:rPr>
        <w:t xml:space="preserve">5) для учащихся из числа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детей граждан Российской Федерации, призванных на военную службу по мобилизации в Вооруженные Силы Российской Федерации в соответствии </w:t>
      </w:r>
      <w:r w:rsidRPr="00D74571">
        <w:rPr>
          <w:rFonts w:ascii="Liberation Serif" w:eastAsiaTheme="minorEastAsia" w:hAnsi="Liberation Serif"/>
          <w:sz w:val="24"/>
          <w:szCs w:val="26"/>
        </w:rPr>
        <w:br/>
        <w:t xml:space="preserve">с Указом Президента Российской Федерации от 21 сентября 2022 года № 647 </w:t>
      </w:r>
      <w:r w:rsidRPr="00D74571">
        <w:rPr>
          <w:rFonts w:ascii="Liberation Serif" w:eastAsiaTheme="minorEastAsia" w:hAnsi="Liberation Serif"/>
          <w:sz w:val="24"/>
          <w:szCs w:val="26"/>
        </w:rPr>
        <w:br/>
        <w:t xml:space="preserve">«Об объявлении частичной мобилизации в Российской Федерации»– копии справок, выданных воинскими частями, военными комиссариатами, органами, в которых гражданин проходит службу; </w:t>
      </w:r>
    </w:p>
    <w:p w14:paraId="041DA606" w14:textId="77777777" w:rsidR="00AD300D" w:rsidRPr="00D74571" w:rsidRDefault="00AD300D" w:rsidP="00AD300D">
      <w:pPr>
        <w:widowControl w:val="0"/>
        <w:autoSpaceDE w:val="0"/>
        <w:autoSpaceDN w:val="0"/>
        <w:adjustRightInd w:val="0"/>
        <w:jc w:val="both"/>
        <w:rPr>
          <w:rFonts w:ascii="Liberation Serif" w:eastAsiaTheme="minorEastAsia" w:hAnsi="Liberation Serif"/>
          <w:sz w:val="24"/>
          <w:szCs w:val="26"/>
        </w:rPr>
      </w:pPr>
      <w:r w:rsidRPr="00D74571">
        <w:rPr>
          <w:rFonts w:ascii="Liberation Serif" w:eastAsiaTheme="minorEastAsia" w:hAnsi="Liberation Serif"/>
          <w:sz w:val="24"/>
          <w:szCs w:val="26"/>
        </w:rPr>
        <w:t>6) для учащихся из числа детей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 копии свидетельства о предоставлении временного убежища на территории Российской Федерации; или удостоверения беженца; или вида на жительство в Российской Федерации; или миграционной карты; или разрешения на временное проживание в Российской Федерации с подтверждением оригиналов документов.</w:t>
      </w:r>
    </w:p>
    <w:p w14:paraId="0076DD52" w14:textId="77777777" w:rsidR="00AD300D" w:rsidRPr="00D74571" w:rsidRDefault="00AD300D" w:rsidP="00AD300D">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2. При принятии решения об обеспечении или об отказе в обеспечении бесплатным питанием учащегося разрешается получать и использовать информацию о предоставленных мерах социальной поддержки заявителю, размещенную в Единой государственной информационной системе социального обеспечения.</w:t>
      </w:r>
    </w:p>
    <w:p w14:paraId="289A62DF" w14:textId="26553A33" w:rsidR="007913A5" w:rsidRDefault="00AD300D" w:rsidP="007913A5">
      <w:pPr>
        <w:widowControl w:val="0"/>
        <w:autoSpaceDE w:val="0"/>
        <w:autoSpaceDN w:val="0"/>
        <w:adjustRightInd w:val="0"/>
        <w:jc w:val="both"/>
        <w:rPr>
          <w:rFonts w:ascii="Liberation Serif" w:eastAsiaTheme="minorEastAsia" w:hAnsi="Liberation Serif" w:cs="Arial"/>
          <w:sz w:val="24"/>
          <w:szCs w:val="24"/>
        </w:rPr>
      </w:pPr>
      <w:r w:rsidRPr="00D74571">
        <w:rPr>
          <w:rFonts w:ascii="Liberation Serif" w:eastAsiaTheme="minorEastAsia" w:hAnsi="Liberation Serif" w:cs="Arial"/>
          <w:sz w:val="24"/>
          <w:szCs w:val="24"/>
        </w:rPr>
        <w:t>3. Информация об обеспечении бесплатным питанием учащихся подлежит обязательному размещению в Единой государственной информационной системе социального обеспечения в порядке, предусмотренном действующим законодательством.</w:t>
      </w:r>
    </w:p>
    <w:p w14:paraId="2EA67684" w14:textId="77777777" w:rsidR="007913A5" w:rsidRDefault="007913A5">
      <w:pPr>
        <w:spacing w:after="200" w:line="276" w:lineRule="auto"/>
        <w:rPr>
          <w:rFonts w:ascii="Liberation Serif" w:eastAsiaTheme="minorEastAsia" w:hAnsi="Liberation Serif" w:cs="Arial"/>
          <w:sz w:val="24"/>
          <w:szCs w:val="24"/>
        </w:rPr>
      </w:pPr>
      <w:r>
        <w:rPr>
          <w:rFonts w:ascii="Liberation Serif" w:eastAsiaTheme="minorEastAsia" w:hAnsi="Liberation Serif" w:cs="Arial"/>
          <w:sz w:val="24"/>
          <w:szCs w:val="24"/>
        </w:rPr>
        <w:br w:type="page"/>
      </w:r>
    </w:p>
    <w:p w14:paraId="45CFD15D" w14:textId="5E6E9866" w:rsidR="00AD300D" w:rsidRPr="00D74571" w:rsidRDefault="00AD300D" w:rsidP="007913A5">
      <w:pPr>
        <w:widowControl w:val="0"/>
        <w:autoSpaceDE w:val="0"/>
        <w:autoSpaceDN w:val="0"/>
        <w:ind w:left="5670"/>
        <w:jc w:val="center"/>
        <w:outlineLvl w:val="0"/>
        <w:rPr>
          <w:rFonts w:ascii="Liberation Serif" w:eastAsiaTheme="minorEastAsia" w:hAnsi="Liberation Serif" w:cs="Liberation Serif"/>
          <w:sz w:val="28"/>
          <w:szCs w:val="22"/>
        </w:rPr>
      </w:pPr>
      <w:r w:rsidRPr="00D74571">
        <w:rPr>
          <w:rFonts w:ascii="Liberation Serif" w:eastAsiaTheme="minorEastAsia" w:hAnsi="Liberation Serif" w:cs="Liberation Serif"/>
          <w:sz w:val="28"/>
          <w:szCs w:val="22"/>
        </w:rPr>
        <w:lastRenderedPageBreak/>
        <w:t xml:space="preserve">Приложение </w:t>
      </w:r>
      <w:r w:rsidR="007913A5">
        <w:rPr>
          <w:rFonts w:ascii="Liberation Serif" w:eastAsiaTheme="minorEastAsia" w:hAnsi="Liberation Serif" w:cs="Liberation Serif"/>
          <w:sz w:val="28"/>
          <w:szCs w:val="22"/>
        </w:rPr>
        <w:t>№</w:t>
      </w:r>
      <w:r w:rsidRPr="00D74571">
        <w:rPr>
          <w:rFonts w:ascii="Liberation Serif" w:eastAsiaTheme="minorEastAsia" w:hAnsi="Liberation Serif" w:cs="Liberation Serif"/>
          <w:sz w:val="28"/>
          <w:szCs w:val="22"/>
        </w:rPr>
        <w:t xml:space="preserve"> 3</w:t>
      </w:r>
    </w:p>
    <w:p w14:paraId="509FBA25" w14:textId="5663BF23" w:rsidR="00AD300D" w:rsidRPr="00D74571" w:rsidRDefault="00AD300D" w:rsidP="007913A5">
      <w:pPr>
        <w:widowControl w:val="0"/>
        <w:autoSpaceDE w:val="0"/>
        <w:autoSpaceDN w:val="0"/>
        <w:ind w:left="5670"/>
        <w:jc w:val="center"/>
        <w:rPr>
          <w:rFonts w:ascii="Liberation Serif" w:eastAsiaTheme="minorEastAsia" w:hAnsi="Liberation Serif" w:cs="Liberation Serif"/>
          <w:sz w:val="28"/>
          <w:szCs w:val="22"/>
        </w:rPr>
      </w:pPr>
      <w:r w:rsidRPr="00D74571">
        <w:rPr>
          <w:rFonts w:ascii="Liberation Serif" w:eastAsiaTheme="minorEastAsia" w:hAnsi="Liberation Serif" w:cs="Liberation Serif"/>
          <w:sz w:val="28"/>
          <w:szCs w:val="22"/>
        </w:rPr>
        <w:t xml:space="preserve">к </w:t>
      </w:r>
      <w:r w:rsidR="007913A5">
        <w:rPr>
          <w:rFonts w:ascii="Liberation Serif" w:eastAsiaTheme="minorEastAsia" w:hAnsi="Liberation Serif" w:cs="Liberation Serif"/>
          <w:sz w:val="28"/>
          <w:szCs w:val="22"/>
        </w:rPr>
        <w:t>п</w:t>
      </w:r>
      <w:r w:rsidRPr="00D74571">
        <w:rPr>
          <w:rFonts w:ascii="Liberation Serif" w:eastAsiaTheme="minorEastAsia" w:hAnsi="Liberation Serif" w:cs="Liberation Serif"/>
          <w:sz w:val="28"/>
          <w:szCs w:val="22"/>
        </w:rPr>
        <w:t>остановлению</w:t>
      </w:r>
    </w:p>
    <w:p w14:paraId="1AB503B9" w14:textId="77777777" w:rsidR="00AD300D" w:rsidRDefault="00AD300D" w:rsidP="007913A5">
      <w:pPr>
        <w:widowControl w:val="0"/>
        <w:autoSpaceDE w:val="0"/>
        <w:autoSpaceDN w:val="0"/>
        <w:ind w:left="5670"/>
        <w:jc w:val="center"/>
        <w:rPr>
          <w:rFonts w:ascii="Liberation Serif" w:eastAsiaTheme="minorEastAsia" w:hAnsi="Liberation Serif" w:cs="Liberation Serif"/>
          <w:sz w:val="28"/>
          <w:szCs w:val="22"/>
        </w:rPr>
      </w:pPr>
      <w:r w:rsidRPr="00D74571">
        <w:rPr>
          <w:rFonts w:ascii="Liberation Serif" w:eastAsiaTheme="minorEastAsia" w:hAnsi="Liberation Serif" w:cs="Liberation Serif"/>
          <w:sz w:val="28"/>
          <w:szCs w:val="22"/>
        </w:rPr>
        <w:t>Администрации города</w:t>
      </w:r>
    </w:p>
    <w:p w14:paraId="42B71F6C" w14:textId="1DFB922E" w:rsidR="00E91DA2" w:rsidRDefault="00160A8B" w:rsidP="007913A5">
      <w:pPr>
        <w:widowControl w:val="0"/>
        <w:autoSpaceDE w:val="0"/>
        <w:autoSpaceDN w:val="0"/>
        <w:ind w:left="5670"/>
        <w:jc w:val="center"/>
        <w:rPr>
          <w:rFonts w:ascii="Liberation Serif" w:eastAsiaTheme="minorEastAsia" w:hAnsi="Liberation Serif" w:cs="Liberation Serif"/>
          <w:sz w:val="28"/>
          <w:szCs w:val="22"/>
        </w:rPr>
      </w:pPr>
      <w:r w:rsidRPr="00CD58D8">
        <w:rPr>
          <w:rFonts w:ascii="Liberation Serif" w:hAnsi="Liberation Serif"/>
          <w:sz w:val="28"/>
          <w:szCs w:val="24"/>
        </w:rPr>
        <w:t xml:space="preserve">от </w:t>
      </w:r>
      <w:r>
        <w:rPr>
          <w:rFonts w:ascii="Liberation Serif" w:hAnsi="Liberation Serif"/>
          <w:sz w:val="28"/>
          <w:szCs w:val="24"/>
        </w:rPr>
        <w:t>10</w:t>
      </w:r>
      <w:r w:rsidRPr="00CD58D8">
        <w:rPr>
          <w:rFonts w:ascii="Liberation Serif" w:hAnsi="Liberation Serif"/>
          <w:sz w:val="28"/>
          <w:szCs w:val="24"/>
        </w:rPr>
        <w:t>.</w:t>
      </w:r>
      <w:r>
        <w:rPr>
          <w:rFonts w:ascii="Liberation Serif" w:hAnsi="Liberation Serif"/>
          <w:sz w:val="28"/>
          <w:szCs w:val="24"/>
        </w:rPr>
        <w:t>01</w:t>
      </w:r>
      <w:r w:rsidRPr="00CD58D8">
        <w:rPr>
          <w:rFonts w:ascii="Liberation Serif" w:hAnsi="Liberation Serif"/>
          <w:sz w:val="28"/>
          <w:szCs w:val="24"/>
        </w:rPr>
        <w:t>.20</w:t>
      </w:r>
      <w:r>
        <w:rPr>
          <w:rFonts w:ascii="Liberation Serif" w:hAnsi="Liberation Serif"/>
          <w:sz w:val="28"/>
          <w:szCs w:val="24"/>
        </w:rPr>
        <w:t>23</w:t>
      </w:r>
      <w:r w:rsidRPr="00CD58D8">
        <w:rPr>
          <w:rFonts w:ascii="Liberation Serif" w:hAnsi="Liberation Serif"/>
          <w:sz w:val="28"/>
          <w:szCs w:val="24"/>
        </w:rPr>
        <w:t xml:space="preserve"> № </w:t>
      </w:r>
      <w:r>
        <w:rPr>
          <w:rFonts w:ascii="Liberation Serif" w:hAnsi="Liberation Serif"/>
          <w:sz w:val="28"/>
          <w:szCs w:val="24"/>
        </w:rPr>
        <w:t>6-ПА</w:t>
      </w:r>
    </w:p>
    <w:p w14:paraId="50DB8641" w14:textId="77777777" w:rsidR="00AD300D" w:rsidRPr="00D74571" w:rsidRDefault="00AD300D" w:rsidP="00AD300D">
      <w:pPr>
        <w:widowControl w:val="0"/>
        <w:autoSpaceDE w:val="0"/>
        <w:autoSpaceDN w:val="0"/>
        <w:jc w:val="both"/>
        <w:rPr>
          <w:rFonts w:ascii="Liberation Serif" w:eastAsiaTheme="minorEastAsia" w:hAnsi="Liberation Serif" w:cs="Liberation Serif"/>
          <w:sz w:val="28"/>
          <w:szCs w:val="22"/>
        </w:rPr>
      </w:pPr>
    </w:p>
    <w:p w14:paraId="10BA51AB" w14:textId="19E0B67B" w:rsidR="00AD300D" w:rsidRPr="00D74571" w:rsidRDefault="00AD300D" w:rsidP="00AD300D">
      <w:pPr>
        <w:widowControl w:val="0"/>
        <w:autoSpaceDE w:val="0"/>
        <w:autoSpaceDN w:val="0"/>
        <w:jc w:val="center"/>
        <w:rPr>
          <w:rFonts w:ascii="Liberation Serif" w:eastAsiaTheme="minorEastAsia" w:hAnsi="Liberation Serif" w:cs="Liberation Serif"/>
          <w:b/>
          <w:sz w:val="28"/>
          <w:szCs w:val="22"/>
        </w:rPr>
      </w:pPr>
      <w:bookmarkStart w:id="4" w:name="P165"/>
      <w:bookmarkEnd w:id="4"/>
      <w:r w:rsidRPr="00D74571">
        <w:rPr>
          <w:rFonts w:ascii="Liberation Serif" w:eastAsiaTheme="minorEastAsia" w:hAnsi="Liberation Serif" w:cs="Liberation Serif"/>
          <w:b/>
          <w:sz w:val="28"/>
          <w:szCs w:val="22"/>
        </w:rPr>
        <w:t>П</w:t>
      </w:r>
      <w:r>
        <w:rPr>
          <w:rFonts w:ascii="Liberation Serif" w:eastAsiaTheme="minorEastAsia" w:hAnsi="Liberation Serif" w:cs="Liberation Serif"/>
          <w:b/>
          <w:sz w:val="28"/>
          <w:szCs w:val="22"/>
        </w:rPr>
        <w:t>редоставление</w:t>
      </w:r>
    </w:p>
    <w:p w14:paraId="3B41CF8C" w14:textId="6BEF951B" w:rsidR="00AD300D" w:rsidRDefault="00AD300D" w:rsidP="00AD300D">
      <w:pPr>
        <w:widowControl w:val="0"/>
        <w:autoSpaceDE w:val="0"/>
        <w:autoSpaceDN w:val="0"/>
        <w:jc w:val="center"/>
        <w:rPr>
          <w:rFonts w:ascii="Liberation Serif" w:eastAsiaTheme="minorEastAsia" w:hAnsi="Liberation Serif" w:cs="Liberation Serif"/>
          <w:b/>
          <w:sz w:val="28"/>
          <w:szCs w:val="22"/>
        </w:rPr>
      </w:pPr>
      <w:r>
        <w:rPr>
          <w:rFonts w:ascii="Liberation Serif" w:eastAsiaTheme="minorEastAsia" w:hAnsi="Liberation Serif" w:cs="Liberation Serif"/>
          <w:b/>
          <w:sz w:val="28"/>
          <w:szCs w:val="22"/>
        </w:rPr>
        <w:t>бесплатного горячего питания учащимся муниципальных общеобразовательных учреждений, осваивающим основные общеобразовательные программы на дому</w:t>
      </w:r>
    </w:p>
    <w:p w14:paraId="61F7F99C" w14:textId="77777777" w:rsidR="00AD300D" w:rsidRPr="00D74571" w:rsidRDefault="00AD300D" w:rsidP="00AD300D">
      <w:pPr>
        <w:widowControl w:val="0"/>
        <w:autoSpaceDE w:val="0"/>
        <w:autoSpaceDN w:val="0"/>
        <w:jc w:val="both"/>
        <w:rPr>
          <w:rFonts w:ascii="Liberation Serif" w:eastAsiaTheme="minorEastAsia" w:hAnsi="Liberation Serif" w:cs="Liberation Serif"/>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964"/>
        <w:gridCol w:w="964"/>
        <w:gridCol w:w="1367"/>
      </w:tblGrid>
      <w:tr w:rsidR="00AD300D" w:rsidRPr="007913A5" w14:paraId="4DA1C663" w14:textId="77777777" w:rsidTr="00E91DA2">
        <w:tc>
          <w:tcPr>
            <w:tcW w:w="6123" w:type="dxa"/>
            <w:vMerge w:val="restart"/>
          </w:tcPr>
          <w:p w14:paraId="66C40B25" w14:textId="77777777" w:rsidR="00AD300D" w:rsidRPr="007913A5" w:rsidRDefault="00AD300D" w:rsidP="00A133A5">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Наименование категории питания учащихся муниципальных общеобразовательных учреждений</w:t>
            </w:r>
          </w:p>
        </w:tc>
        <w:tc>
          <w:tcPr>
            <w:tcW w:w="3295" w:type="dxa"/>
            <w:gridSpan w:val="3"/>
          </w:tcPr>
          <w:p w14:paraId="09EC69C1" w14:textId="77777777" w:rsidR="00AD300D" w:rsidRPr="007913A5" w:rsidRDefault="00AD300D" w:rsidP="00A133A5">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Цена за единицу на год, рублей</w:t>
            </w:r>
          </w:p>
        </w:tc>
      </w:tr>
      <w:tr w:rsidR="00AD300D" w:rsidRPr="007913A5" w14:paraId="47B61E8D" w14:textId="77777777" w:rsidTr="00E91DA2">
        <w:tc>
          <w:tcPr>
            <w:tcW w:w="6123" w:type="dxa"/>
            <w:vMerge/>
          </w:tcPr>
          <w:p w14:paraId="5244A36C" w14:textId="77777777" w:rsidR="00AD300D" w:rsidRPr="007913A5" w:rsidRDefault="00AD300D" w:rsidP="00A133A5">
            <w:pPr>
              <w:widowControl w:val="0"/>
              <w:autoSpaceDE w:val="0"/>
              <w:autoSpaceDN w:val="0"/>
              <w:rPr>
                <w:rFonts w:ascii="Liberation Serif" w:eastAsiaTheme="minorEastAsia" w:hAnsi="Liberation Serif" w:cs="Liberation Serif"/>
                <w:sz w:val="24"/>
                <w:szCs w:val="24"/>
              </w:rPr>
            </w:pPr>
          </w:p>
        </w:tc>
        <w:tc>
          <w:tcPr>
            <w:tcW w:w="964" w:type="dxa"/>
          </w:tcPr>
          <w:p w14:paraId="2E3E4FCF" w14:textId="77777777" w:rsidR="00AD300D" w:rsidRPr="007913A5" w:rsidRDefault="00AD300D" w:rsidP="00A133A5">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2023</w:t>
            </w:r>
          </w:p>
        </w:tc>
        <w:tc>
          <w:tcPr>
            <w:tcW w:w="964" w:type="dxa"/>
          </w:tcPr>
          <w:p w14:paraId="27888F6B" w14:textId="77777777" w:rsidR="00AD300D" w:rsidRPr="007913A5" w:rsidRDefault="00AD300D" w:rsidP="00A133A5">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2024</w:t>
            </w:r>
          </w:p>
        </w:tc>
        <w:tc>
          <w:tcPr>
            <w:tcW w:w="1367" w:type="dxa"/>
          </w:tcPr>
          <w:p w14:paraId="3CF2BFD5" w14:textId="77777777" w:rsidR="00AD300D" w:rsidRPr="007913A5" w:rsidRDefault="00AD300D" w:rsidP="00A133A5">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2025</w:t>
            </w:r>
          </w:p>
        </w:tc>
      </w:tr>
      <w:tr w:rsidR="00AD300D" w:rsidRPr="007913A5" w14:paraId="191099EC" w14:textId="77777777" w:rsidTr="00E91DA2">
        <w:tc>
          <w:tcPr>
            <w:tcW w:w="6123" w:type="dxa"/>
          </w:tcPr>
          <w:p w14:paraId="30BEEEB3" w14:textId="0A2B053D" w:rsidR="00AD300D" w:rsidRPr="007913A5" w:rsidRDefault="00AD300D" w:rsidP="00BA564B">
            <w:pPr>
              <w:widowControl w:val="0"/>
              <w:autoSpaceDE w:val="0"/>
              <w:autoSpaceDN w:val="0"/>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 xml:space="preserve">Бесплатное двухразовое питание (завтрак и обед) учащихся с ограниченными возможностями здоровья, </w:t>
            </w:r>
            <w:r w:rsidR="00F13BF9">
              <w:rPr>
                <w:rFonts w:ascii="Liberation Serif" w:eastAsiaTheme="minorEastAsia" w:hAnsi="Liberation Serif" w:cs="Liberation Serif"/>
                <w:sz w:val="24"/>
                <w:szCs w:val="24"/>
              </w:rPr>
              <w:br/>
            </w:r>
            <w:r w:rsidRPr="007913A5">
              <w:rPr>
                <w:rFonts w:ascii="Liberation Serif" w:eastAsiaTheme="minorEastAsia" w:hAnsi="Liberation Serif" w:cs="Liberation Serif"/>
                <w:sz w:val="24"/>
                <w:szCs w:val="24"/>
              </w:rPr>
              <w:t>в том числе детей-инвалидов, осваивающих основные общеобразовательные программы на дому</w:t>
            </w:r>
          </w:p>
        </w:tc>
        <w:tc>
          <w:tcPr>
            <w:tcW w:w="964" w:type="dxa"/>
            <w:vAlign w:val="center"/>
          </w:tcPr>
          <w:p w14:paraId="27D81CF3" w14:textId="77777777" w:rsidR="00AD300D" w:rsidRPr="007913A5" w:rsidRDefault="00AD300D" w:rsidP="00A133A5">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132,70</w:t>
            </w:r>
          </w:p>
        </w:tc>
        <w:tc>
          <w:tcPr>
            <w:tcW w:w="964" w:type="dxa"/>
            <w:vAlign w:val="center"/>
          </w:tcPr>
          <w:p w14:paraId="28DB5A8A" w14:textId="77777777" w:rsidR="00AD300D" w:rsidRPr="007913A5" w:rsidRDefault="00AD300D" w:rsidP="00A133A5">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138,0</w:t>
            </w:r>
          </w:p>
        </w:tc>
        <w:tc>
          <w:tcPr>
            <w:tcW w:w="1367" w:type="dxa"/>
            <w:vAlign w:val="center"/>
          </w:tcPr>
          <w:p w14:paraId="022D25D2" w14:textId="77777777" w:rsidR="00AD300D" w:rsidRPr="007913A5" w:rsidRDefault="00AD300D" w:rsidP="00A133A5">
            <w:pPr>
              <w:widowControl w:val="0"/>
              <w:autoSpaceDE w:val="0"/>
              <w:autoSpaceDN w:val="0"/>
              <w:jc w:val="center"/>
              <w:rPr>
                <w:rFonts w:ascii="Liberation Serif" w:eastAsiaTheme="minorEastAsia" w:hAnsi="Liberation Serif" w:cs="Liberation Serif"/>
                <w:sz w:val="24"/>
                <w:szCs w:val="24"/>
              </w:rPr>
            </w:pPr>
            <w:r w:rsidRPr="007913A5">
              <w:rPr>
                <w:rFonts w:ascii="Liberation Serif" w:eastAsiaTheme="minorEastAsia" w:hAnsi="Liberation Serif" w:cs="Liberation Serif"/>
                <w:sz w:val="24"/>
                <w:szCs w:val="24"/>
              </w:rPr>
              <w:t>143,50</w:t>
            </w:r>
          </w:p>
        </w:tc>
      </w:tr>
    </w:tbl>
    <w:p w14:paraId="6521E5EE" w14:textId="77777777" w:rsidR="00AD300D" w:rsidRDefault="00AD300D" w:rsidP="00B54E1F">
      <w:pPr>
        <w:rPr>
          <w:rFonts w:ascii="Liberation Serif" w:hAnsi="Liberation Serif" w:cs="Liberation Serif"/>
          <w:color w:val="000000" w:themeColor="text1"/>
          <w:sz w:val="28"/>
          <w:szCs w:val="28"/>
        </w:rPr>
      </w:pPr>
    </w:p>
    <w:p w14:paraId="19A36671" w14:textId="77777777" w:rsidR="00AD300D" w:rsidRPr="00AD300D" w:rsidRDefault="00AD300D" w:rsidP="00E07FA4">
      <w:pPr>
        <w:rPr>
          <w:rFonts w:ascii="Liberation Serif" w:hAnsi="Liberation Serif" w:cs="Liberation Serif"/>
          <w:color w:val="000000" w:themeColor="text1"/>
          <w:sz w:val="24"/>
          <w:szCs w:val="24"/>
        </w:rPr>
      </w:pPr>
    </w:p>
    <w:sectPr w:rsidR="00AD300D" w:rsidRPr="00AD300D" w:rsidSect="00E91DA2">
      <w:headerReference w:type="even" r:id="rId28"/>
      <w:headerReference w:type="default" r:id="rId29"/>
      <w:pgSz w:w="11906" w:h="16838"/>
      <w:pgMar w:top="1134" w:right="567" w:bottom="851"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7ECCE" w14:textId="77777777" w:rsidR="00BD392D" w:rsidRDefault="00BD392D">
      <w:r>
        <w:separator/>
      </w:r>
    </w:p>
  </w:endnote>
  <w:endnote w:type="continuationSeparator" w:id="0">
    <w:p w14:paraId="661096E3" w14:textId="77777777" w:rsidR="00BD392D" w:rsidRDefault="00BD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674E5" w14:textId="77777777" w:rsidR="00BD392D" w:rsidRDefault="00BD392D">
      <w:r>
        <w:separator/>
      </w:r>
    </w:p>
  </w:footnote>
  <w:footnote w:type="continuationSeparator" w:id="0">
    <w:p w14:paraId="4E17C822" w14:textId="77777777" w:rsidR="00BD392D" w:rsidRDefault="00BD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64A0" w14:textId="77777777" w:rsidR="0087669D" w:rsidRDefault="0087669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87669D" w:rsidRDefault="008766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911260"/>
      <w:docPartObj>
        <w:docPartGallery w:val="Page Numbers (Top of Page)"/>
        <w:docPartUnique/>
      </w:docPartObj>
    </w:sdtPr>
    <w:sdtEndPr/>
    <w:sdtContent>
      <w:p w14:paraId="6D672233" w14:textId="6600AC8C" w:rsidR="00E91DA2" w:rsidRDefault="00E91DA2">
        <w:pPr>
          <w:pStyle w:val="a5"/>
          <w:jc w:val="center"/>
        </w:pPr>
        <w:r>
          <w:fldChar w:fldCharType="begin"/>
        </w:r>
        <w:r>
          <w:instrText>PAGE   \* MERGEFORMAT</w:instrText>
        </w:r>
        <w:r>
          <w:fldChar w:fldCharType="separate"/>
        </w:r>
        <w:r w:rsidR="00E860A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07"/>
    <w:rsid w:val="00042527"/>
    <w:rsid w:val="0006352A"/>
    <w:rsid w:val="000714AA"/>
    <w:rsid w:val="00073E4F"/>
    <w:rsid w:val="00080AA7"/>
    <w:rsid w:val="00090EE3"/>
    <w:rsid w:val="000C4BB5"/>
    <w:rsid w:val="00115F6B"/>
    <w:rsid w:val="001332BF"/>
    <w:rsid w:val="00140706"/>
    <w:rsid w:val="00160A8B"/>
    <w:rsid w:val="00183EA1"/>
    <w:rsid w:val="001A1D41"/>
    <w:rsid w:val="001A56B9"/>
    <w:rsid w:val="001C6D17"/>
    <w:rsid w:val="0022063E"/>
    <w:rsid w:val="00292581"/>
    <w:rsid w:val="002E071A"/>
    <w:rsid w:val="003724EB"/>
    <w:rsid w:val="003D1B1F"/>
    <w:rsid w:val="003F552E"/>
    <w:rsid w:val="00442ED3"/>
    <w:rsid w:val="005142FA"/>
    <w:rsid w:val="00611BB2"/>
    <w:rsid w:val="00612109"/>
    <w:rsid w:val="0066414A"/>
    <w:rsid w:val="00670871"/>
    <w:rsid w:val="00670C15"/>
    <w:rsid w:val="006F2803"/>
    <w:rsid w:val="00706496"/>
    <w:rsid w:val="00713C92"/>
    <w:rsid w:val="007476FB"/>
    <w:rsid w:val="007913A5"/>
    <w:rsid w:val="00793530"/>
    <w:rsid w:val="007A660C"/>
    <w:rsid w:val="007A6C9C"/>
    <w:rsid w:val="007F4748"/>
    <w:rsid w:val="00811210"/>
    <w:rsid w:val="00872629"/>
    <w:rsid w:val="0087669D"/>
    <w:rsid w:val="008B058E"/>
    <w:rsid w:val="008B37C1"/>
    <w:rsid w:val="00911E59"/>
    <w:rsid w:val="00957DE1"/>
    <w:rsid w:val="00982292"/>
    <w:rsid w:val="0098763D"/>
    <w:rsid w:val="009A5333"/>
    <w:rsid w:val="009E763A"/>
    <w:rsid w:val="009F5373"/>
    <w:rsid w:val="00A133A5"/>
    <w:rsid w:val="00AA0566"/>
    <w:rsid w:val="00AC0595"/>
    <w:rsid w:val="00AD300D"/>
    <w:rsid w:val="00AE031A"/>
    <w:rsid w:val="00AF5507"/>
    <w:rsid w:val="00B45D69"/>
    <w:rsid w:val="00B54E1F"/>
    <w:rsid w:val="00B6426E"/>
    <w:rsid w:val="00B9764D"/>
    <w:rsid w:val="00BA564B"/>
    <w:rsid w:val="00BD392D"/>
    <w:rsid w:val="00BD7C88"/>
    <w:rsid w:val="00BE711F"/>
    <w:rsid w:val="00BE7886"/>
    <w:rsid w:val="00C02B50"/>
    <w:rsid w:val="00CA307B"/>
    <w:rsid w:val="00CC3D8C"/>
    <w:rsid w:val="00CD2699"/>
    <w:rsid w:val="00D47F88"/>
    <w:rsid w:val="00D65250"/>
    <w:rsid w:val="00DB1EA4"/>
    <w:rsid w:val="00E07FA4"/>
    <w:rsid w:val="00E126D5"/>
    <w:rsid w:val="00E672C8"/>
    <w:rsid w:val="00E70B1A"/>
    <w:rsid w:val="00E730D8"/>
    <w:rsid w:val="00E860A4"/>
    <w:rsid w:val="00E91DA2"/>
    <w:rsid w:val="00EA5EA0"/>
    <w:rsid w:val="00EB2443"/>
    <w:rsid w:val="00EC1221"/>
    <w:rsid w:val="00ED4483"/>
    <w:rsid w:val="00ED4AC7"/>
    <w:rsid w:val="00F07DE7"/>
    <w:rsid w:val="00F13BF9"/>
    <w:rsid w:val="00F20E16"/>
    <w:rsid w:val="00F42BE3"/>
    <w:rsid w:val="00F9135D"/>
    <w:rsid w:val="00F92D34"/>
    <w:rsid w:val="00F92F0F"/>
    <w:rsid w:val="00FA2D6B"/>
    <w:rsid w:val="00FD7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15:docId w15:val="{A6E79FF4-3844-4509-BE30-E9477721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customStyle="1" w:styleId="ConsPlusNormal">
    <w:name w:val="ConsPlusNormal"/>
    <w:rsid w:val="00AD300D"/>
    <w:pPr>
      <w:widowControl w:val="0"/>
      <w:autoSpaceDE w:val="0"/>
      <w:autoSpaceDN w:val="0"/>
      <w:spacing w:after="0" w:line="240" w:lineRule="auto"/>
    </w:pPr>
    <w:rPr>
      <w:rFonts w:ascii="Liberation Serif" w:eastAsiaTheme="minorEastAsia" w:hAnsi="Liberation Serif" w:cs="Liberation Serif"/>
      <w:sz w:val="28"/>
      <w:lang w:eastAsia="ru-RU"/>
    </w:rPr>
  </w:style>
  <w:style w:type="character" w:styleId="ae">
    <w:name w:val="Hyperlink"/>
    <w:basedOn w:val="a0"/>
    <w:uiPriority w:val="99"/>
    <w:unhideWhenUsed/>
    <w:rsid w:val="00AD3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04DE582E73C04815D3158D4504CAB3000DCBF33876416B4BEA42EA38808D13AA9ADA17349BAB313C24041D674L8V4D" TargetMode="External"/><Relationship Id="rId18" Type="http://schemas.openxmlformats.org/officeDocument/2006/relationships/hyperlink" Target="consultantplus://offline/ref=D04DE582E73C04815D3146D94620F53A05D4E23A87641EEAE7F928F4D758D76FFBEDFF2A1AF9F81FC2595DD77498AB3D35LFVED" TargetMode="External"/><Relationship Id="rId26" Type="http://schemas.openxmlformats.org/officeDocument/2006/relationships/hyperlink" Target="consultantplus://offline/ref=8C0EF73457F807E2FE7988A49478AC867A56047E86462153CBBAE481322BF29B54EAD0BD19667CA825E0CDEA97D700F5P55EG" TargetMode="External"/><Relationship Id="rId3" Type="http://schemas.openxmlformats.org/officeDocument/2006/relationships/customXml" Target="../customXml/item2.xml"/><Relationship Id="rId21" Type="http://schemas.openxmlformats.org/officeDocument/2006/relationships/hyperlink" Target="consultantplus://offline/ref=D04DE582E73C04815D3158D4504CAB3007D9BB32836716B4BEA42EA38808D13ABBADF97F4BBDAD11C755178732D3A43F30E28D4163A08A89L3V1D" TargetMode="External"/><Relationship Id="rId7" Type="http://schemas.openxmlformats.org/officeDocument/2006/relationships/styles" Target="styles.xml"/><Relationship Id="rId12" Type="http://schemas.openxmlformats.org/officeDocument/2006/relationships/hyperlink" Target="consultantplus://offline/ref=D04DE582E73C04815D3158D4504CAB3000DCBF33866516B4BEA42EA38808D13ABBADF97F4BBDA817C555178732D3A43F30E28D4163A08A89L3V1D" TargetMode="External"/><Relationship Id="rId17" Type="http://schemas.openxmlformats.org/officeDocument/2006/relationships/hyperlink" Target="consultantplus://offline/ref=D04DE582E73C04815D3146D94620F53A05D4E23A866015E3E0F828F4D758D76FFBEDFF2A1AF9F81FC2595DD77498AB3D35LFVED" TargetMode="External"/><Relationship Id="rId25" Type="http://schemas.openxmlformats.org/officeDocument/2006/relationships/hyperlink" Target="consultantplus://offline/ref=D04DE582E73C04815D3158D4504CAB3007D8BD328C6716B4BEA42EA38808D13ABBADF97F4BBDAD16C755178732D3A43F30E28D4163A08A89L3V1D" TargetMode="External"/><Relationship Id="rId2" Type="http://schemas.openxmlformats.org/officeDocument/2006/relationships/customXml" Target="../customXml/item1.xml"/><Relationship Id="rId16" Type="http://schemas.openxmlformats.org/officeDocument/2006/relationships/hyperlink" Target="consultantplus://offline/ref=D04DE582E73C04815D3146D94620F53A05D4E23A86671CE0E1F128F4D758D76FFBEDFF2A1AF9F81FC2595DD77498AB3D35LFVED" TargetMode="External"/><Relationship Id="rId20" Type="http://schemas.openxmlformats.org/officeDocument/2006/relationships/hyperlink" Target="consultantplus://offline/ref=D04DE582E73C04815D3146D94620F53A05D4E23A86671CE7EAF528F4D758D76FFBEDFF2A08F9A013C05E43D4718DFD6C73A981417ABC8B892DE08812LEVDD" TargetMode="External"/><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D04DE582E73C04815D3158D4504CAB3007D9BB32836716B4BEA42EA38808D13ABBADF97F4BBDAD11C755178732D3A43F30E28D4163A08A89L3V1D"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consultantplus://offline/ref=D04DE582E73C04815D3158D4504CAB3000DCBF33876516B4BEA42EA38808D13AA9ADA17349BAB313C24041D674L8V4D" TargetMode="External"/><Relationship Id="rId23" Type="http://schemas.openxmlformats.org/officeDocument/2006/relationships/hyperlink" Target="consultantplus://offline/ref=D04DE582E73C04815D3146D94620F53A05D4E23A84671EE1EAF728F4D758D76FFBEDFF2A1AF9F81FC2595DD77498AB3D35LFVED"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consultantplus://offline/ref=D04DE582E73C04815D3146D94620F53A05D4E23A876419E4E5F228F4D758D76FFBEDFF2A08F9A013C05E43D7778DFD6C73A981417ABC8B892DE08812LEVDD" TargetMode="External"/><Relationship Id="rId31"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D04DE582E73C04815D3158D4504CAB3000DCBF33846416B4BEA42EA38808D13AA9ADA17349BAB313C24041D674L8V4D" TargetMode="External"/><Relationship Id="rId22" Type="http://schemas.openxmlformats.org/officeDocument/2006/relationships/hyperlink" Target="consultantplus://offline/ref=D04DE582E73C04815D3158D4504CAB3007D8BD328C6716B4BEA42EA38808D13ABBADF97F4BBDAD16C755178732D3A43F30E28D4163A08A89L3V1D" TargetMode="External"/><Relationship Id="rId27" Type="http://schemas.openxmlformats.org/officeDocument/2006/relationships/hyperlink" Target="consultantplus://offline/ref=8C0EF73457F807E2FE7988A49478AC867A56047E86462153CBBAE481322BF29B54EAD0BD19667CA825E0CDEA97D700F5P55EG"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2593"/>
    <w:rsid w:val="00157539"/>
    <w:rsid w:val="002520DF"/>
    <w:rsid w:val="00273B17"/>
    <w:rsid w:val="002F3A73"/>
    <w:rsid w:val="004C2758"/>
    <w:rsid w:val="005B5888"/>
    <w:rsid w:val="00704C18"/>
    <w:rsid w:val="00793DA5"/>
    <w:rsid w:val="00917CC8"/>
    <w:rsid w:val="00937E62"/>
    <w:rsid w:val="0095313C"/>
    <w:rsid w:val="00A4493C"/>
    <w:rsid w:val="00A72D50"/>
    <w:rsid w:val="00A85138"/>
    <w:rsid w:val="00B0286F"/>
    <w:rsid w:val="00B20D81"/>
    <w:rsid w:val="00BB7FD0"/>
    <w:rsid w:val="00C327A2"/>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организации питания учащихся муниципальных общеобразовательных учреждений на 2023–2025 годы</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организации питания учащихся муниципальных общеобразовательных учреждений на 2023–2025 годы</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36027</ProjNumber>
    <VisedID xmlns="01673185-3bf1-4b42-b6e9-46c873cd1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2.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3.xml><?xml version="1.0" encoding="utf-8"?>
<ds:datastoreItem xmlns:ds="http://schemas.openxmlformats.org/officeDocument/2006/customXml" ds:itemID="{A24021FB-673E-444C-8BBF-70D86C69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9DED9-F2F4-45A7-9681-A57A368B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23207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Кухар Светлана Владимировна</cp:lastModifiedBy>
  <cp:revision>2</cp:revision>
  <cp:lastPrinted>2023-01-09T10:03:00Z</cp:lastPrinted>
  <dcterms:created xsi:type="dcterms:W3CDTF">2023-01-24T07:27:00Z</dcterms:created>
  <dcterms:modified xsi:type="dcterms:W3CDTF">2023-01-24T07:27:00Z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ies>
</file>